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4C08E" w14:textId="1DB35486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bookmarkStart w:id="0" w:name="_Hlk525812033"/>
      <w:bookmarkEnd w:id="0"/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96128" behindDoc="1" locked="1" layoutInCell="1" allowOverlap="1" wp14:anchorId="4777E27B" wp14:editId="5D386CD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2</w:t>
      </w:r>
      <w:r w:rsidR="00E947FF">
        <w:rPr>
          <w:rFonts w:ascii="微軟正黑體" w:eastAsia="微軟正黑體" w:hAnsi="微軟正黑體" w:hint="eastAsia"/>
          <w:b/>
          <w:sz w:val="40"/>
          <w:szCs w:val="40"/>
        </w:rPr>
        <w:t>2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C350E2">
        <w:rPr>
          <w:rFonts w:ascii="微軟正黑體" w:eastAsia="微軟正黑體" w:hAnsi="微軟正黑體" w:hint="eastAsia"/>
          <w:b/>
          <w:sz w:val="40"/>
          <w:szCs w:val="40"/>
        </w:rPr>
        <w:t>政府與個人的惜</w:t>
      </w:r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C350E2">
        <w:rPr>
          <w:rFonts w:ascii="微軟正黑體" w:eastAsia="微軟正黑體" w:hAnsi="微軟正黑體" w:hint="eastAsia"/>
          <w:b/>
          <w:sz w:val="40"/>
          <w:szCs w:val="40"/>
        </w:rPr>
        <w:t>責任</w:t>
      </w:r>
    </w:p>
    <w:p w14:paraId="2DBBEE77" w14:textId="77777777" w:rsidR="00C24A8F" w:rsidRPr="00301D87" w:rsidRDefault="00C24A8F" w:rsidP="003D7819">
      <w:pPr>
        <w:spacing w:line="160" w:lineRule="exact"/>
        <w:rPr>
          <w:szCs w:val="24"/>
        </w:rPr>
      </w:pPr>
    </w:p>
    <w:p w14:paraId="1DB80DC5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77C5C84" w14:textId="37C1C863" w:rsidR="00645DC7" w:rsidRDefault="00645DC7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Pr="00C350E2">
        <w:rPr>
          <w:rFonts w:asciiTheme="minorEastAsia" w:hAnsiTheme="minorEastAsia" w:hint="eastAsia"/>
          <w:u w:val="single"/>
        </w:rPr>
        <w:t>香港</w:t>
      </w:r>
      <w:r>
        <w:rPr>
          <w:rFonts w:asciiTheme="minorEastAsia" w:hAnsiTheme="minorEastAsia" w:hint="eastAsia"/>
        </w:rPr>
        <w:t>水資源不足的情況</w:t>
      </w:r>
      <w:r w:rsidR="009D33B7">
        <w:rPr>
          <w:rFonts w:asciiTheme="minorEastAsia" w:hAnsiTheme="minorEastAsia" w:hint="eastAsia"/>
        </w:rPr>
        <w:t>。</w:t>
      </w:r>
    </w:p>
    <w:p w14:paraId="38F4FD6F" w14:textId="53EBE88A" w:rsidR="00301D87" w:rsidRPr="00301D87" w:rsidRDefault="00E54F0D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</w:t>
      </w:r>
      <w:r w:rsidR="00C350E2" w:rsidRPr="00C350E2">
        <w:rPr>
          <w:rFonts w:asciiTheme="minorEastAsia" w:hAnsiTheme="minorEastAsia" w:hint="eastAsia"/>
          <w:u w:val="single"/>
        </w:rPr>
        <w:t>香港</w:t>
      </w:r>
      <w:r w:rsidR="00645DC7" w:rsidRPr="00C350E2">
        <w:rPr>
          <w:rFonts w:asciiTheme="minorEastAsia" w:hAnsiTheme="minorEastAsia" w:hint="eastAsia"/>
        </w:rPr>
        <w:t>政府</w:t>
      </w:r>
      <w:r w:rsidR="00645DC7">
        <w:rPr>
          <w:rFonts w:asciiTheme="minorEastAsia" w:hAnsiTheme="minorEastAsia" w:hint="eastAsia"/>
        </w:rPr>
        <w:t>解決</w:t>
      </w:r>
      <w:r w:rsidR="00645DC7" w:rsidRPr="00301D87">
        <w:rPr>
          <w:rFonts w:asciiTheme="minorEastAsia" w:hAnsiTheme="minorEastAsia" w:hint="eastAsia"/>
        </w:rPr>
        <w:t>水</w:t>
      </w:r>
      <w:r w:rsidR="00645DC7">
        <w:rPr>
          <w:rFonts w:asciiTheme="minorEastAsia" w:hAnsiTheme="minorEastAsia" w:hint="eastAsia"/>
        </w:rPr>
        <w:t>源不足的措施</w:t>
      </w:r>
      <w:r w:rsidR="009D33B7">
        <w:rPr>
          <w:rFonts w:asciiTheme="minorEastAsia" w:hAnsiTheme="minorEastAsia" w:hint="eastAsia"/>
        </w:rPr>
        <w:t>。</w:t>
      </w:r>
    </w:p>
    <w:p w14:paraId="2BDC95E5" w14:textId="1FBEDFED" w:rsidR="00301D87" w:rsidRPr="00C350E2" w:rsidRDefault="00301D87" w:rsidP="00645DC7">
      <w:pPr>
        <w:pStyle w:val="a3"/>
        <w:ind w:leftChars="0" w:left="1680"/>
        <w:rPr>
          <w:rFonts w:asciiTheme="minorEastAsia" w:hAnsiTheme="minorEastAsia"/>
        </w:rPr>
      </w:pPr>
    </w:p>
    <w:p w14:paraId="486F2CA3" w14:textId="284AAA62" w:rsidR="00097995" w:rsidRPr="00D82966" w:rsidRDefault="00400E22" w:rsidP="006111A4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58B52E81" wp14:editId="318DADCC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DF6">
        <w:rPr>
          <w:rFonts w:asciiTheme="minorEastAsia" w:hAnsiTheme="minorEastAsia" w:hint="eastAsia"/>
          <w:noProof/>
          <w:sz w:val="28"/>
          <w:szCs w:val="28"/>
        </w:rPr>
        <w:t>政府的</w:t>
      </w:r>
      <w:r w:rsidR="00CC0519" w:rsidRPr="002761E8">
        <w:rPr>
          <w:rFonts w:asciiTheme="minorEastAsia" w:hAnsiTheme="minorEastAsia" w:hint="eastAsia"/>
          <w:noProof/>
          <w:sz w:val="28"/>
          <w:szCs w:val="28"/>
        </w:rPr>
        <w:t>全面水資源管理</w:t>
      </w:r>
      <w:r w:rsidR="001D2014" w:rsidRPr="001D2014">
        <w:rPr>
          <w:rFonts w:asciiTheme="minorEastAsia" w:hAnsiTheme="minorEastAsia" w:hint="eastAsia"/>
          <w:noProof/>
          <w:sz w:val="28"/>
          <w:szCs w:val="28"/>
        </w:rPr>
        <w:t>策略</w:t>
      </w:r>
      <w:r w:rsidR="00236DF6">
        <w:rPr>
          <w:rFonts w:asciiTheme="minorEastAsia" w:hAnsiTheme="minorEastAsia" w:hint="eastAsia"/>
          <w:noProof/>
          <w:sz w:val="28"/>
          <w:szCs w:val="28"/>
        </w:rPr>
        <w:t>措施</w:t>
      </w:r>
    </w:p>
    <w:p w14:paraId="6C1036C3" w14:textId="77777777" w:rsidR="002761E8" w:rsidRPr="002761E8" w:rsidRDefault="002761E8" w:rsidP="00436B50">
      <w:pPr>
        <w:snapToGrid w:val="0"/>
        <w:spacing w:line="360" w:lineRule="auto"/>
        <w:ind w:left="1134"/>
        <w:rPr>
          <w:rFonts w:asciiTheme="minorEastAsia" w:hAnsiTheme="minorEastAsia"/>
          <w:noProof/>
          <w:sz w:val="28"/>
          <w:szCs w:val="28"/>
        </w:rPr>
      </w:pPr>
      <w:r w:rsidRPr="002761E8">
        <w:rPr>
          <w:rFonts w:asciiTheme="minorEastAsia" w:hAnsiTheme="minorEastAsia" w:hint="eastAsia"/>
          <w:noProof/>
          <w:sz w:val="28"/>
          <w:szCs w:val="28"/>
          <w:u w:val="single"/>
        </w:rPr>
        <w:t>水務署</w:t>
      </w:r>
      <w:r w:rsidRPr="002761E8">
        <w:rPr>
          <w:rFonts w:asciiTheme="minorEastAsia" w:hAnsiTheme="minorEastAsia" w:hint="eastAsia"/>
          <w:noProof/>
          <w:sz w:val="28"/>
          <w:szCs w:val="28"/>
        </w:rPr>
        <w:t>制定了一套「全面水資源管理策略」，以「先節</w:t>
      </w:r>
      <w:r w:rsidR="00AA09FB" w:rsidRPr="002761E8">
        <w:rPr>
          <w:rFonts w:asciiTheme="minorEastAsia" w:hAnsiTheme="minorEastAsia" w:hint="eastAsia"/>
          <w:noProof/>
          <w:sz w:val="28"/>
          <w:szCs w:val="28"/>
        </w:rPr>
        <w:t>」</w:t>
      </w:r>
      <w:r w:rsidR="00AA09FB">
        <w:rPr>
          <w:rFonts w:asciiTheme="minorEastAsia" w:hAnsiTheme="minorEastAsia" w:hint="eastAsia"/>
          <w:noProof/>
          <w:sz w:val="28"/>
          <w:szCs w:val="28"/>
        </w:rPr>
        <w:t>和</w:t>
      </w:r>
      <w:r w:rsidR="00AA09FB" w:rsidRPr="002761E8">
        <w:rPr>
          <w:rFonts w:asciiTheme="minorEastAsia" w:hAnsiTheme="minorEastAsia" w:hint="eastAsia"/>
          <w:noProof/>
          <w:sz w:val="28"/>
          <w:szCs w:val="28"/>
        </w:rPr>
        <w:t>「</w:t>
      </w:r>
      <w:r w:rsidRPr="002761E8">
        <w:rPr>
          <w:rFonts w:asciiTheme="minorEastAsia" w:hAnsiTheme="minorEastAsia" w:hint="eastAsia"/>
          <w:noProof/>
          <w:sz w:val="28"/>
          <w:szCs w:val="28"/>
        </w:rPr>
        <w:t>後增」的方式</w:t>
      </w:r>
      <w:r w:rsidR="00AA09FB">
        <w:rPr>
          <w:rFonts w:asciiTheme="minorEastAsia" w:hAnsiTheme="minorEastAsia" w:hint="eastAsia"/>
          <w:noProof/>
          <w:sz w:val="28"/>
          <w:szCs w:val="28"/>
        </w:rPr>
        <w:t>實行</w:t>
      </w:r>
      <w:r w:rsidRPr="002761E8">
        <w:rPr>
          <w:rFonts w:asciiTheme="minorEastAsia" w:hAnsiTheme="minorEastAsia" w:hint="eastAsia"/>
          <w:noProof/>
          <w:sz w:val="28"/>
          <w:szCs w:val="28"/>
        </w:rPr>
        <w:t>。</w:t>
      </w:r>
    </w:p>
    <w:p w14:paraId="4511D6F8" w14:textId="1BAC1F21" w:rsidR="00E54F0D" w:rsidRDefault="0000499A" w:rsidP="00436B50">
      <w:pPr>
        <w:snapToGrid w:val="0"/>
        <w:spacing w:line="360" w:lineRule="auto"/>
        <w:ind w:left="1134"/>
        <w:rPr>
          <w:rFonts w:asciiTheme="minorEastAsia" w:hAnsiTheme="minorEastAsia"/>
          <w:noProof/>
          <w:sz w:val="28"/>
          <w:szCs w:val="28"/>
        </w:rPr>
      </w:pPr>
      <w:r w:rsidRPr="00E54F0D">
        <w:rPr>
          <w:noProof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8D51432" wp14:editId="2174C10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D7235" w14:textId="77777777" w:rsidR="0000499A" w:rsidRPr="00855A8D" w:rsidRDefault="0000499A" w:rsidP="0000499A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5143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Aj9hs1HAIAAPY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14:paraId="1BFD7235" w14:textId="77777777" w:rsidR="0000499A" w:rsidRPr="00855A8D" w:rsidRDefault="0000499A" w:rsidP="0000499A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節約能源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761E8" w:rsidRPr="002761E8">
        <w:rPr>
          <w:rFonts w:asciiTheme="minorEastAsia" w:hAnsiTheme="minorEastAsia" w:hint="eastAsia"/>
          <w:noProof/>
          <w:sz w:val="28"/>
          <w:szCs w:val="28"/>
        </w:rPr>
        <w:t>試將以上兩種措施分類，把左右兩邊的圖畫和文字連起來。</w:t>
      </w:r>
    </w:p>
    <w:tbl>
      <w:tblPr>
        <w:tblStyle w:val="a4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AA09FB" w14:paraId="69FF27DE" w14:textId="77777777" w:rsidTr="00290C1B">
        <w:trPr>
          <w:trHeight w:val="1701"/>
        </w:trPr>
        <w:tc>
          <w:tcPr>
            <w:tcW w:w="3398" w:type="dxa"/>
          </w:tcPr>
          <w:p w14:paraId="5870B2F2" w14:textId="3532F547" w:rsidR="00A8263B" w:rsidRDefault="00E947FF" w:rsidP="00A8263B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732992" behindDoc="0" locked="0" layoutInCell="1" allowOverlap="1" wp14:anchorId="6AFA7A65" wp14:editId="159563AA">
                  <wp:simplePos x="0" y="0"/>
                  <wp:positionH relativeFrom="column">
                    <wp:posOffset>604618</wp:posOffset>
                  </wp:positionH>
                  <wp:positionV relativeFrom="paragraph">
                    <wp:posOffset>69166</wp:posOffset>
                  </wp:positionV>
                  <wp:extent cx="853636" cy="936000"/>
                  <wp:effectExtent l="0" t="0" r="0" b="0"/>
                  <wp:wrapNone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636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8DD95C" w14:textId="4274A2A3" w:rsidR="00A8263B" w:rsidRDefault="009D33B7" w:rsidP="009D33B7">
            <w:pPr>
              <w:spacing w:line="48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bookmarkStart w:id="1" w:name="_GoBack"/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</w:p>
          <w:p w14:paraId="3AD88A65" w14:textId="77777777" w:rsidR="00A8263B" w:rsidRDefault="00A8263B" w:rsidP="00A8263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宣傳節約用水</w:t>
            </w:r>
          </w:p>
        </w:tc>
        <w:tc>
          <w:tcPr>
            <w:tcW w:w="3398" w:type="dxa"/>
          </w:tcPr>
          <w:p w14:paraId="204214CB" w14:textId="26E7EE7F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98" w:type="dxa"/>
          </w:tcPr>
          <w:p w14:paraId="222469E5" w14:textId="3DBF1836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8263B" w14:paraId="7F62FEA5" w14:textId="77777777" w:rsidTr="00290C1B">
        <w:trPr>
          <w:trHeight w:val="1701"/>
        </w:trPr>
        <w:tc>
          <w:tcPr>
            <w:tcW w:w="3398" w:type="dxa"/>
          </w:tcPr>
          <w:p w14:paraId="7CA959E5" w14:textId="7DA7EAEF" w:rsidR="002761E8" w:rsidRDefault="00514D60" w:rsidP="002761E8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735040" behindDoc="0" locked="0" layoutInCell="1" allowOverlap="1" wp14:anchorId="683D3E40" wp14:editId="0F901D16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70485</wp:posOffset>
                  </wp:positionV>
                  <wp:extent cx="936000" cy="936000"/>
                  <wp:effectExtent l="0" t="0" r="0" b="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000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47FF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</w:p>
          <w:p w14:paraId="4358C79F" w14:textId="4AD87AFA" w:rsidR="009D33B7" w:rsidRDefault="009D33B7" w:rsidP="009D33B7">
            <w:pPr>
              <w:spacing w:line="48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</w:p>
          <w:p w14:paraId="4D801F26" w14:textId="0D28CCE0" w:rsidR="00A8263B" w:rsidRDefault="00A8263B" w:rsidP="00A8263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發展</w:t>
            </w:r>
            <w:proofErr w:type="gramStart"/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海水化淡技術</w:t>
            </w:r>
            <w:proofErr w:type="gramEnd"/>
          </w:p>
        </w:tc>
        <w:tc>
          <w:tcPr>
            <w:tcW w:w="3398" w:type="dxa"/>
          </w:tcPr>
          <w:p w14:paraId="4737CF51" w14:textId="3A40FDC8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98" w:type="dxa"/>
          </w:tcPr>
          <w:p w14:paraId="43194073" w14:textId="551FA75F" w:rsidR="00A8263B" w:rsidRDefault="009D33B7" w:rsidP="002761E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2761E8" w:rsidRPr="002761E8">
              <w:rPr>
                <w:rFonts w:asciiTheme="minorEastAsia" w:hAnsiTheme="minorEastAsia" w:hint="eastAsia"/>
                <w:sz w:val="28"/>
                <w:szCs w:val="28"/>
              </w:rPr>
              <w:t>節約用水的措施</w:t>
            </w:r>
          </w:p>
          <w:p w14:paraId="3ACA5671" w14:textId="4D71A48F" w:rsidR="002761E8" w:rsidRDefault="00A8263B" w:rsidP="002761E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「</w:t>
            </w:r>
            <w:proofErr w:type="gramStart"/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先節</w:t>
            </w:r>
            <w:proofErr w:type="gramEnd"/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」</w:t>
            </w:r>
          </w:p>
        </w:tc>
      </w:tr>
      <w:tr w:rsidR="00A8263B" w14:paraId="73A16385" w14:textId="77777777" w:rsidTr="00290C1B">
        <w:tc>
          <w:tcPr>
            <w:tcW w:w="3398" w:type="dxa"/>
          </w:tcPr>
          <w:p w14:paraId="13CFF8BB" w14:textId="5AFD4C5A" w:rsidR="002761E8" w:rsidRDefault="00E947FF" w:rsidP="00E947FF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  <w:r w:rsidRPr="00E947FF"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728896" behindDoc="0" locked="0" layoutInCell="1" allowOverlap="1" wp14:anchorId="3E48D6D4" wp14:editId="26B88E9D">
                  <wp:simplePos x="0" y="0"/>
                  <wp:positionH relativeFrom="column">
                    <wp:posOffset>735965</wp:posOffset>
                  </wp:positionH>
                  <wp:positionV relativeFrom="paragraph">
                    <wp:posOffset>60960</wp:posOffset>
                  </wp:positionV>
                  <wp:extent cx="554355" cy="93599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35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EEE4AC" w14:textId="77777777" w:rsidR="009D33B7" w:rsidRDefault="009D33B7" w:rsidP="009D33B7">
            <w:pPr>
              <w:spacing w:line="48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</w:p>
          <w:p w14:paraId="23A007C0" w14:textId="77777777" w:rsidR="00A8263B" w:rsidRDefault="00A8263B" w:rsidP="00A8263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提倡使用節水用具</w:t>
            </w:r>
          </w:p>
        </w:tc>
        <w:tc>
          <w:tcPr>
            <w:tcW w:w="3398" w:type="dxa"/>
          </w:tcPr>
          <w:p w14:paraId="4D562040" w14:textId="710B1541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98" w:type="dxa"/>
          </w:tcPr>
          <w:p w14:paraId="7C20065F" w14:textId="398CB52D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bookmarkEnd w:id="1"/>
      <w:tr w:rsidR="00A8263B" w14:paraId="5C7CFBC0" w14:textId="77777777" w:rsidTr="00290C1B">
        <w:tc>
          <w:tcPr>
            <w:tcW w:w="3398" w:type="dxa"/>
          </w:tcPr>
          <w:p w14:paraId="1173CCA5" w14:textId="55DA45AD" w:rsidR="002761E8" w:rsidRDefault="00E947FF" w:rsidP="002761E8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729920" behindDoc="0" locked="0" layoutInCell="1" allowOverlap="1" wp14:anchorId="6BD74286" wp14:editId="1143EAAA">
                  <wp:simplePos x="0" y="0"/>
                  <wp:positionH relativeFrom="column">
                    <wp:posOffset>553378</wp:posOffset>
                  </wp:positionH>
                  <wp:positionV relativeFrom="paragraph">
                    <wp:posOffset>88372</wp:posOffset>
                  </wp:positionV>
                  <wp:extent cx="895305" cy="936000"/>
                  <wp:effectExtent l="0" t="0" r="635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71" t="14145" r="16402" b="14630"/>
                          <a:stretch/>
                        </pic:blipFill>
                        <pic:spPr bwMode="auto">
                          <a:xfrm>
                            <a:off x="0" y="0"/>
                            <a:ext cx="895305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0B2830" w14:textId="77777777" w:rsidR="009D33B7" w:rsidRDefault="009D33B7" w:rsidP="009D33B7">
            <w:pPr>
              <w:spacing w:line="48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</w:p>
          <w:p w14:paraId="6E337F78" w14:textId="7A326722" w:rsidR="00A8263B" w:rsidRDefault="00A8263B" w:rsidP="00A8263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考慮使用</w:t>
            </w:r>
            <w:r w:rsidR="007C0579" w:rsidRPr="007C0579">
              <w:rPr>
                <w:rFonts w:asciiTheme="minorEastAsia" w:hAnsiTheme="minorEastAsia" w:hint="eastAsia"/>
                <w:sz w:val="28"/>
                <w:szCs w:val="28"/>
              </w:rPr>
              <w:t>循環再用水</w:t>
            </w:r>
          </w:p>
        </w:tc>
        <w:tc>
          <w:tcPr>
            <w:tcW w:w="3398" w:type="dxa"/>
          </w:tcPr>
          <w:p w14:paraId="48AE05C5" w14:textId="03F3EFAF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98" w:type="dxa"/>
          </w:tcPr>
          <w:p w14:paraId="5720350D" w14:textId="4F6447B4" w:rsidR="00A8263B" w:rsidRDefault="009D33B7" w:rsidP="002761E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2761E8" w:rsidRPr="002761E8">
              <w:rPr>
                <w:rFonts w:asciiTheme="minorEastAsia" w:hAnsiTheme="minorEastAsia" w:hint="eastAsia"/>
                <w:sz w:val="28"/>
                <w:szCs w:val="28"/>
              </w:rPr>
              <w:t>增加水資源的措施</w:t>
            </w:r>
          </w:p>
          <w:p w14:paraId="09A00F70" w14:textId="77777777" w:rsidR="002761E8" w:rsidRDefault="00A8263B" w:rsidP="002761E8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761E8">
              <w:rPr>
                <w:rFonts w:asciiTheme="minorEastAsia" w:hAnsiTheme="minorEastAsia" w:hint="eastAsia"/>
                <w:sz w:val="28"/>
                <w:szCs w:val="28"/>
              </w:rPr>
              <w:t>「後增」</w:t>
            </w:r>
          </w:p>
        </w:tc>
      </w:tr>
      <w:tr w:rsidR="00A8263B" w14:paraId="11007932" w14:textId="77777777" w:rsidTr="00290C1B">
        <w:tc>
          <w:tcPr>
            <w:tcW w:w="3398" w:type="dxa"/>
          </w:tcPr>
          <w:p w14:paraId="41D2DA34" w14:textId="3760235E" w:rsidR="002761E8" w:rsidRDefault="00E947FF" w:rsidP="002761E8">
            <w:pPr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noProof/>
                <w:sz w:val="40"/>
                <w:szCs w:val="40"/>
              </w:rPr>
              <w:drawing>
                <wp:anchor distT="0" distB="0" distL="114300" distR="114300" simplePos="0" relativeHeight="251730944" behindDoc="0" locked="0" layoutInCell="1" allowOverlap="1" wp14:anchorId="75800D8F" wp14:editId="4D54D163">
                  <wp:simplePos x="0" y="0"/>
                  <wp:positionH relativeFrom="column">
                    <wp:posOffset>549373</wp:posOffset>
                  </wp:positionH>
                  <wp:positionV relativeFrom="paragraph">
                    <wp:posOffset>60325</wp:posOffset>
                  </wp:positionV>
                  <wp:extent cx="936000" cy="936000"/>
                  <wp:effectExtent l="0" t="0" r="0" b="0"/>
                  <wp:wrapNone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000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09D47B" w14:textId="3A353485" w:rsidR="00AA09FB" w:rsidRDefault="00290C1B" w:rsidP="00290C1B">
            <w:pPr>
              <w:wordWrap w:val="0"/>
              <w:spacing w:line="60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="009D33B7">
              <w:rPr>
                <w:rFonts w:asciiTheme="minorEastAsia" w:hAnsiTheme="minorEastAsia" w:hint="eastAsia"/>
                <w:sz w:val="28"/>
                <w:szCs w:val="28"/>
              </w:rPr>
              <w:sym w:font="Wingdings" w:char="F09F"/>
            </w:r>
          </w:p>
          <w:p w14:paraId="0129597D" w14:textId="77777777" w:rsidR="00290C1B" w:rsidRDefault="00AA09FB" w:rsidP="00AA09FB">
            <w:pPr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A09FB">
              <w:rPr>
                <w:rFonts w:asciiTheme="minorEastAsia" w:hAnsiTheme="minorEastAsia" w:hint="eastAsia"/>
                <w:sz w:val="28"/>
                <w:szCs w:val="28"/>
              </w:rPr>
              <w:t>更換及修復老化水管，</w:t>
            </w:r>
          </w:p>
          <w:p w14:paraId="2A5ACBFB" w14:textId="77777777" w:rsidR="00AA09FB" w:rsidRPr="002761E8" w:rsidRDefault="00AA09FB" w:rsidP="00AA09FB">
            <w:pPr>
              <w:spacing w:line="0" w:lineRule="atLeas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A09FB">
              <w:rPr>
                <w:rFonts w:asciiTheme="minorEastAsia" w:hAnsiTheme="minorEastAsia" w:hint="eastAsia"/>
                <w:sz w:val="28"/>
                <w:szCs w:val="28"/>
              </w:rPr>
              <w:t>加強偵測和監察滲漏</w:t>
            </w:r>
          </w:p>
        </w:tc>
        <w:tc>
          <w:tcPr>
            <w:tcW w:w="3398" w:type="dxa"/>
          </w:tcPr>
          <w:p w14:paraId="78501F2B" w14:textId="0FBFD5EC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98" w:type="dxa"/>
          </w:tcPr>
          <w:p w14:paraId="34C8A8CC" w14:textId="77777777" w:rsidR="002761E8" w:rsidRDefault="002761E8" w:rsidP="00E54F0D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5A3639E5" w14:textId="77777777" w:rsidR="0000499A" w:rsidRDefault="0000499A" w:rsidP="00AA09FB">
      <w:pPr>
        <w:rPr>
          <w:rFonts w:asciiTheme="minorEastAsia" w:hAnsiTheme="minorEastAsia"/>
          <w:sz w:val="28"/>
          <w:szCs w:val="28"/>
        </w:rPr>
      </w:pPr>
      <w:r w:rsidRPr="00E54F0D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1" layoutInCell="1" allowOverlap="1" wp14:anchorId="587D2814" wp14:editId="547763E0">
                <wp:simplePos x="0" y="0"/>
                <wp:positionH relativeFrom="column">
                  <wp:posOffset>39370</wp:posOffset>
                </wp:positionH>
                <wp:positionV relativeFrom="page">
                  <wp:posOffset>10038080</wp:posOffset>
                </wp:positionV>
                <wp:extent cx="342000" cy="378000"/>
                <wp:effectExtent l="0" t="0" r="0" b="3175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35DA1" w14:textId="77777777" w:rsidR="0000499A" w:rsidRPr="00CD20A0" w:rsidRDefault="0000499A" w:rsidP="0000499A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2814" id="_x0000_s1027" type="#_x0000_t202" style="position:absolute;margin-left:3.1pt;margin-top:790.4pt;width:26.95pt;height:29.7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" filled="f" stroked="f">
                <v:textbox>
                  <w:txbxContent>
                    <w:p w14:paraId="2B535DA1" w14:textId="77777777" w:rsidR="0000499A" w:rsidRPr="00CD20A0" w:rsidRDefault="0000499A" w:rsidP="0000499A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D57F203" w14:textId="5621CE62" w:rsidR="0000499A" w:rsidRPr="003D7819" w:rsidRDefault="0000499A" w:rsidP="0000499A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726848" behindDoc="1" locked="1" layoutInCell="1" allowOverlap="1" wp14:anchorId="033F75B3" wp14:editId="3493080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sz w:val="40"/>
          <w:szCs w:val="40"/>
        </w:rPr>
        <w:t>2</w:t>
      </w:r>
      <w:r w:rsidR="00E947FF">
        <w:rPr>
          <w:rFonts w:ascii="微軟正黑體" w:eastAsia="微軟正黑體" w:hAnsi="微軟正黑體" w:hint="eastAsia"/>
          <w:b/>
          <w:sz w:val="40"/>
          <w:szCs w:val="40"/>
        </w:rPr>
        <w:t>2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政府與個人的惜</w:t>
      </w:r>
      <w:r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>
        <w:rPr>
          <w:rFonts w:ascii="微軟正黑體" w:eastAsia="微軟正黑體" w:hAnsi="微軟正黑體" w:hint="eastAsia"/>
          <w:b/>
          <w:sz w:val="40"/>
          <w:szCs w:val="40"/>
        </w:rPr>
        <w:t>責任</w:t>
      </w:r>
    </w:p>
    <w:p w14:paraId="61EC458A" w14:textId="77777777" w:rsidR="0000499A" w:rsidRPr="00301D87" w:rsidRDefault="0000499A" w:rsidP="0000499A">
      <w:pPr>
        <w:spacing w:line="160" w:lineRule="exact"/>
        <w:rPr>
          <w:szCs w:val="24"/>
        </w:rPr>
      </w:pPr>
    </w:p>
    <w:p w14:paraId="4034A110" w14:textId="77777777" w:rsidR="0000499A" w:rsidRDefault="0000499A" w:rsidP="0000499A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188C2992" w14:textId="1C98A389" w:rsidR="0000499A" w:rsidRDefault="00645DC7" w:rsidP="0000499A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C350E2">
        <w:rPr>
          <w:rFonts w:asciiTheme="minorEastAsia" w:hAnsiTheme="minorEastAsia" w:hint="eastAsia"/>
        </w:rPr>
        <w:t>培養</w:t>
      </w:r>
      <w:r>
        <w:rPr>
          <w:rFonts w:asciiTheme="minorEastAsia" w:hAnsiTheme="minorEastAsia" w:hint="eastAsia"/>
        </w:rPr>
        <w:t>個人</w:t>
      </w:r>
      <w:r w:rsidRPr="00C350E2">
        <w:rPr>
          <w:rFonts w:asciiTheme="minorEastAsia" w:hAnsiTheme="minorEastAsia" w:hint="eastAsia"/>
        </w:rPr>
        <w:t>節約用水的態度和</w:t>
      </w:r>
      <w:r>
        <w:rPr>
          <w:rFonts w:asciiTheme="minorEastAsia" w:hAnsiTheme="minorEastAsia" w:hint="eastAsia"/>
        </w:rPr>
        <w:t>習慣</w:t>
      </w:r>
      <w:r w:rsidR="009D33B7">
        <w:rPr>
          <w:rFonts w:asciiTheme="minorEastAsia" w:hAnsiTheme="minorEastAsia" w:hint="eastAsia"/>
        </w:rPr>
        <w:t>。</w:t>
      </w:r>
    </w:p>
    <w:p w14:paraId="5423965C" w14:textId="7BEE6202" w:rsidR="0000499A" w:rsidRDefault="0000499A" w:rsidP="00645DC7">
      <w:pPr>
        <w:pStyle w:val="a3"/>
        <w:ind w:leftChars="0" w:left="1680"/>
        <w:rPr>
          <w:rFonts w:asciiTheme="minorEastAsia" w:hAnsiTheme="minorEastAsia"/>
        </w:rPr>
      </w:pPr>
    </w:p>
    <w:p w14:paraId="0332E429" w14:textId="77777777" w:rsidR="00E15FCF" w:rsidRPr="00E15FCF" w:rsidRDefault="00E15FCF" w:rsidP="00645DC7">
      <w:pPr>
        <w:pStyle w:val="a3"/>
        <w:ind w:leftChars="0" w:left="1680"/>
        <w:rPr>
          <w:rFonts w:asciiTheme="minorEastAsia" w:hAnsiTheme="minorEastAsia"/>
        </w:rPr>
      </w:pPr>
    </w:p>
    <w:p w14:paraId="744C3CD5" w14:textId="1002C005" w:rsidR="00002426" w:rsidRPr="00D82966" w:rsidRDefault="0000680A" w:rsidP="00002426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07A7D0A3" wp14:editId="4BFBAA65">
            <wp:simplePos x="0" y="0"/>
            <wp:positionH relativeFrom="column">
              <wp:posOffset>360045</wp:posOffset>
            </wp:positionH>
            <wp:positionV relativeFrom="paragraph">
              <wp:posOffset>75565</wp:posOffset>
            </wp:positionV>
            <wp:extent cx="288000" cy="288000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32456-06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426">
        <w:rPr>
          <w:rFonts w:asciiTheme="minorEastAsia" w:hAnsiTheme="minorEastAsia" w:hint="eastAsia"/>
          <w:noProof/>
          <w:sz w:val="28"/>
          <w:szCs w:val="28"/>
        </w:rPr>
        <w:t>個人用水習慣</w:t>
      </w:r>
    </w:p>
    <w:p w14:paraId="2BC6A96C" w14:textId="77777777" w:rsidR="00AF52CF" w:rsidRDefault="00AF52CF" w:rsidP="00436B50">
      <w:pPr>
        <w:snapToGrid w:val="0"/>
        <w:spacing w:after="240" w:line="360" w:lineRule="auto"/>
        <w:ind w:left="1134" w:rightChars="117" w:right="281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t>要成功實施</w:t>
      </w:r>
      <w:r w:rsidRPr="002761E8">
        <w:rPr>
          <w:rFonts w:asciiTheme="minorEastAsia" w:hAnsiTheme="minorEastAsia" w:hint="eastAsia"/>
          <w:noProof/>
          <w:sz w:val="28"/>
          <w:szCs w:val="28"/>
        </w:rPr>
        <w:t>「全面水資源管理策略」，</w:t>
      </w:r>
      <w:r>
        <w:rPr>
          <w:rFonts w:asciiTheme="minorEastAsia" w:hAnsiTheme="minorEastAsia" w:hint="eastAsia"/>
          <w:noProof/>
          <w:sz w:val="28"/>
          <w:szCs w:val="28"/>
        </w:rPr>
        <w:t>不單靠政府的推動，每</w:t>
      </w:r>
      <w:r w:rsidR="002944C6">
        <w:rPr>
          <w:rFonts w:asciiTheme="minorEastAsia" w:hAnsiTheme="minorEastAsia" w:hint="eastAsia"/>
          <w:noProof/>
          <w:sz w:val="28"/>
          <w:szCs w:val="28"/>
        </w:rPr>
        <w:t>位</w:t>
      </w:r>
      <w:r>
        <w:rPr>
          <w:rFonts w:asciiTheme="minorEastAsia" w:hAnsiTheme="minorEastAsia" w:hint="eastAsia"/>
          <w:noProof/>
          <w:sz w:val="28"/>
          <w:szCs w:val="28"/>
        </w:rPr>
        <w:t>市民都可以</w:t>
      </w:r>
      <w:r w:rsidR="00B726DA">
        <w:rPr>
          <w:rFonts w:asciiTheme="minorEastAsia" w:hAnsiTheme="minorEastAsia" w:hint="eastAsia"/>
          <w:noProof/>
          <w:sz w:val="28"/>
          <w:szCs w:val="28"/>
        </w:rPr>
        <w:t>在日常生活中</w:t>
      </w:r>
      <w:r>
        <w:rPr>
          <w:rFonts w:asciiTheme="minorEastAsia" w:hAnsiTheme="minorEastAsia" w:hint="eastAsia"/>
          <w:noProof/>
          <w:sz w:val="28"/>
          <w:szCs w:val="28"/>
        </w:rPr>
        <w:t>出一分力</w:t>
      </w:r>
      <w:r w:rsidR="00B726DA">
        <w:rPr>
          <w:rFonts w:asciiTheme="minorEastAsia" w:hAnsiTheme="minorEastAsia" w:hint="eastAsia"/>
          <w:noProof/>
          <w:sz w:val="28"/>
          <w:szCs w:val="28"/>
        </w:rPr>
        <w:t>，並鼓勵身邊的人節約用水</w:t>
      </w:r>
      <w:r w:rsidRPr="002761E8">
        <w:rPr>
          <w:rFonts w:asciiTheme="minorEastAsia" w:hAnsiTheme="minorEastAsia" w:hint="eastAsia"/>
          <w:noProof/>
          <w:sz w:val="28"/>
          <w:szCs w:val="28"/>
        </w:rPr>
        <w:t>。</w:t>
      </w:r>
    </w:p>
    <w:p w14:paraId="7F5E5964" w14:textId="3D7F0465" w:rsidR="00736422" w:rsidRPr="00BE37FA" w:rsidRDefault="00AA0AA2" w:rsidP="00436B50">
      <w:pPr>
        <w:pStyle w:val="a3"/>
        <w:numPr>
          <w:ilvl w:val="0"/>
          <w:numId w:val="11"/>
        </w:numPr>
        <w:snapToGrid w:val="0"/>
        <w:spacing w:line="360" w:lineRule="auto"/>
        <w:ind w:leftChars="0" w:left="1491" w:rightChars="117" w:right="281" w:hanging="357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試</w:t>
      </w:r>
      <w:r w:rsidR="00226B76">
        <w:rPr>
          <w:rFonts w:asciiTheme="minorEastAsia" w:hAnsiTheme="minorEastAsia" w:hint="eastAsia"/>
          <w:sz w:val="28"/>
          <w:szCs w:val="28"/>
        </w:rPr>
        <w:t>查看</w:t>
      </w:r>
      <w:r w:rsidR="00BE37FA">
        <w:rPr>
          <w:rFonts w:asciiTheme="minorEastAsia" w:hAnsiTheme="minorEastAsia" w:hint="eastAsia"/>
          <w:sz w:val="28"/>
          <w:szCs w:val="28"/>
        </w:rPr>
        <w:t>家中</w:t>
      </w:r>
      <w:r w:rsidR="00226B76">
        <w:rPr>
          <w:rFonts w:asciiTheme="minorEastAsia" w:hAnsiTheme="minorEastAsia" w:hint="eastAsia"/>
          <w:sz w:val="28"/>
          <w:szCs w:val="28"/>
        </w:rPr>
        <w:t>最近期的水費</w:t>
      </w:r>
      <w:proofErr w:type="gramStart"/>
      <w:r w:rsidR="00226B76">
        <w:rPr>
          <w:rFonts w:asciiTheme="minorEastAsia" w:hAnsiTheme="minorEastAsia" w:hint="eastAsia"/>
          <w:sz w:val="28"/>
          <w:szCs w:val="28"/>
        </w:rPr>
        <w:t>帳單</w:t>
      </w:r>
      <w:proofErr w:type="gramEnd"/>
      <w:r w:rsidR="00BE37FA">
        <w:rPr>
          <w:rFonts w:asciiTheme="minorEastAsia" w:hAnsiTheme="minorEastAsia" w:hint="eastAsia"/>
          <w:sz w:val="28"/>
          <w:szCs w:val="28"/>
        </w:rPr>
        <w:t>了解</w:t>
      </w:r>
      <w:r w:rsidR="009412CA">
        <w:rPr>
          <w:rFonts w:asciiTheme="minorEastAsia" w:hAnsiTheme="minorEastAsia" w:hint="eastAsia"/>
          <w:sz w:val="28"/>
          <w:szCs w:val="28"/>
        </w:rPr>
        <w:t>家庭</w:t>
      </w:r>
      <w:r w:rsidR="00BE37FA">
        <w:rPr>
          <w:rFonts w:asciiTheme="minorEastAsia" w:hAnsiTheme="minorEastAsia" w:hint="eastAsia"/>
          <w:sz w:val="28"/>
          <w:szCs w:val="28"/>
        </w:rPr>
        <w:t>用水</w:t>
      </w:r>
      <w:r w:rsidR="009412CA">
        <w:rPr>
          <w:rFonts w:asciiTheme="minorEastAsia" w:hAnsiTheme="minorEastAsia" w:hint="eastAsia"/>
          <w:sz w:val="28"/>
          <w:szCs w:val="28"/>
        </w:rPr>
        <w:t>情況</w:t>
      </w:r>
      <w:r w:rsidR="00BE37FA">
        <w:rPr>
          <w:rFonts w:asciiTheme="minorEastAsia" w:hAnsiTheme="minorEastAsia" w:hint="eastAsia"/>
          <w:sz w:val="28"/>
          <w:szCs w:val="28"/>
        </w:rPr>
        <w:t>。把</w:t>
      </w:r>
      <w:proofErr w:type="gramStart"/>
      <w:r w:rsidR="00BE37FA">
        <w:rPr>
          <w:rFonts w:asciiTheme="minorEastAsia" w:hAnsiTheme="minorEastAsia" w:hint="eastAsia"/>
          <w:sz w:val="28"/>
          <w:szCs w:val="28"/>
        </w:rPr>
        <w:t>帳單</w:t>
      </w:r>
      <w:proofErr w:type="gramEnd"/>
      <w:r w:rsidR="00BE37FA">
        <w:rPr>
          <w:rFonts w:asciiTheme="minorEastAsia" w:hAnsiTheme="minorEastAsia" w:hint="eastAsia"/>
          <w:sz w:val="28"/>
          <w:szCs w:val="28"/>
        </w:rPr>
        <w:t>上的</w:t>
      </w:r>
      <w:r w:rsidR="00226B76">
        <w:rPr>
          <w:rFonts w:asciiTheme="minorEastAsia" w:hAnsiTheme="minorEastAsia" w:hint="eastAsia"/>
          <w:sz w:val="28"/>
          <w:szCs w:val="28"/>
        </w:rPr>
        <w:t>「每日平均用水量」</w:t>
      </w:r>
      <w:r w:rsidR="00BE37FA">
        <w:rPr>
          <w:rFonts w:asciiTheme="minorEastAsia" w:hAnsiTheme="minorEastAsia" w:hint="eastAsia"/>
          <w:sz w:val="28"/>
          <w:szCs w:val="28"/>
        </w:rPr>
        <w:t>乘以倍數1000</w:t>
      </w:r>
      <w:r w:rsidR="00D01DC9">
        <w:rPr>
          <w:rFonts w:asciiTheme="minorEastAsia" w:hAnsiTheme="minorEastAsia" w:hint="eastAsia"/>
          <w:sz w:val="28"/>
          <w:szCs w:val="28"/>
        </w:rPr>
        <w:t>，再</w:t>
      </w:r>
      <w:r w:rsidR="00BE37FA">
        <w:rPr>
          <w:rFonts w:asciiTheme="minorEastAsia" w:hAnsiTheme="minorEastAsia" w:hint="eastAsia"/>
          <w:sz w:val="28"/>
          <w:szCs w:val="28"/>
        </w:rPr>
        <w:t>除以家庭成員人數，以找出每人每日平均用水量。</w:t>
      </w:r>
      <w:r w:rsidR="00BE37FA">
        <w:rPr>
          <w:rFonts w:asciiTheme="minorEastAsia" w:hAnsiTheme="minorEastAsia"/>
          <w:sz w:val="28"/>
          <w:szCs w:val="28"/>
        </w:rPr>
        <w:br/>
      </w:r>
      <w:r w:rsidR="00BE37FA">
        <w:rPr>
          <w:rFonts w:asciiTheme="minorEastAsia" w:hAnsiTheme="minorEastAsia" w:hint="eastAsia"/>
          <w:sz w:val="28"/>
          <w:szCs w:val="28"/>
        </w:rPr>
        <w:t>（以一個4人家庭為例，如每日平均用水量是0.2立方米，每人每日平均用水量就是0.2</w:t>
      </w:r>
      <w:r w:rsidR="00C71ACD">
        <w:rPr>
          <w:rFonts w:asciiTheme="minorEastAsia" w:hAnsiTheme="minorEastAsia" w:hint="eastAsia"/>
          <w:sz w:val="28"/>
          <w:szCs w:val="28"/>
        </w:rPr>
        <w:t xml:space="preserve"> </w:t>
      </w:r>
      <w:r w:rsidR="00BE37FA">
        <w:rPr>
          <w:rFonts w:asciiTheme="minorEastAsia" w:hAnsiTheme="minorEastAsia" w:hint="eastAsia"/>
          <w:sz w:val="28"/>
          <w:szCs w:val="28"/>
        </w:rPr>
        <w:t>×</w:t>
      </w:r>
      <w:r w:rsidR="00C71ACD">
        <w:rPr>
          <w:rFonts w:asciiTheme="minorEastAsia" w:hAnsiTheme="minorEastAsia" w:hint="eastAsia"/>
          <w:sz w:val="28"/>
          <w:szCs w:val="28"/>
        </w:rPr>
        <w:t xml:space="preserve"> </w:t>
      </w:r>
      <w:r w:rsidR="00BE37FA">
        <w:rPr>
          <w:rFonts w:asciiTheme="minorEastAsia" w:hAnsiTheme="minorEastAsia" w:hint="eastAsia"/>
          <w:sz w:val="28"/>
          <w:szCs w:val="28"/>
        </w:rPr>
        <w:t>1000</w:t>
      </w:r>
      <w:r w:rsidR="00C71ACD">
        <w:rPr>
          <w:rFonts w:asciiTheme="minorEastAsia" w:hAnsiTheme="minorEastAsia" w:hint="eastAsia"/>
          <w:sz w:val="28"/>
          <w:szCs w:val="28"/>
        </w:rPr>
        <w:t xml:space="preserve"> </w:t>
      </w:r>
      <w:r w:rsidR="00BE37FA">
        <w:rPr>
          <w:rFonts w:asciiTheme="minorEastAsia" w:hAnsiTheme="minorEastAsia" w:hint="eastAsia"/>
          <w:sz w:val="28"/>
          <w:szCs w:val="28"/>
        </w:rPr>
        <w:t>÷</w:t>
      </w:r>
      <w:r w:rsidR="00C71ACD">
        <w:rPr>
          <w:rFonts w:asciiTheme="minorEastAsia" w:hAnsiTheme="minorEastAsia" w:hint="eastAsia"/>
          <w:sz w:val="28"/>
          <w:szCs w:val="28"/>
        </w:rPr>
        <w:t xml:space="preserve"> </w:t>
      </w:r>
      <w:r w:rsidR="00BE37FA">
        <w:rPr>
          <w:rFonts w:asciiTheme="minorEastAsia" w:hAnsiTheme="minorEastAsia" w:hint="eastAsia"/>
          <w:sz w:val="28"/>
          <w:szCs w:val="28"/>
        </w:rPr>
        <w:t>4</w:t>
      </w:r>
      <w:r w:rsidR="00C71ACD">
        <w:rPr>
          <w:rFonts w:asciiTheme="minorEastAsia" w:hAnsiTheme="minorEastAsia" w:hint="eastAsia"/>
          <w:sz w:val="28"/>
          <w:szCs w:val="28"/>
        </w:rPr>
        <w:t xml:space="preserve"> </w:t>
      </w:r>
      <w:r w:rsidR="00BE37FA">
        <w:rPr>
          <w:rFonts w:asciiTheme="minorEastAsia" w:hAnsiTheme="minorEastAsia" w:hint="eastAsia"/>
          <w:sz w:val="28"/>
          <w:szCs w:val="28"/>
        </w:rPr>
        <w:t>=</w:t>
      </w:r>
      <w:r w:rsidR="00C71ACD">
        <w:rPr>
          <w:rFonts w:asciiTheme="minorEastAsia" w:hAnsiTheme="minorEastAsia" w:hint="eastAsia"/>
          <w:sz w:val="28"/>
          <w:szCs w:val="28"/>
        </w:rPr>
        <w:t xml:space="preserve"> </w:t>
      </w:r>
      <w:r w:rsidR="00BE37FA">
        <w:rPr>
          <w:rFonts w:asciiTheme="minorEastAsia" w:hAnsiTheme="minorEastAsia" w:hint="eastAsia"/>
          <w:sz w:val="28"/>
          <w:szCs w:val="28"/>
        </w:rPr>
        <w:t>50公升）</w:t>
      </w:r>
    </w:p>
    <w:p w14:paraId="10A5BDAF" w14:textId="73B8BF1B" w:rsidR="00556635" w:rsidRDefault="00BE37FA" w:rsidP="00436B50">
      <w:pPr>
        <w:pStyle w:val="a3"/>
        <w:snapToGrid w:val="0"/>
        <w:spacing w:line="360" w:lineRule="auto"/>
        <w:ind w:leftChars="0" w:left="1491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我家的每人每日平均用水量：</w:t>
      </w:r>
      <w:r>
        <w:rPr>
          <w:rFonts w:asciiTheme="minorEastAsia" w:hAnsiTheme="minorEastAsia"/>
          <w:sz w:val="28"/>
          <w:szCs w:val="28"/>
          <w:u w:val="single"/>
        </w:rPr>
        <w:t xml:space="preserve">               </w:t>
      </w:r>
      <w:r w:rsidRPr="00BE37FA">
        <w:rPr>
          <w:rFonts w:asciiTheme="minorEastAsia" w:hAnsiTheme="minorEastAsia" w:hint="eastAsia"/>
          <w:sz w:val="28"/>
          <w:szCs w:val="28"/>
        </w:rPr>
        <w:t>公升</w:t>
      </w:r>
      <w:r w:rsidR="00556635">
        <w:rPr>
          <w:rFonts w:asciiTheme="minorEastAsia" w:hAnsiTheme="minorEastAsia" w:hint="eastAsia"/>
          <w:sz w:val="28"/>
          <w:szCs w:val="28"/>
        </w:rPr>
        <w:t>。</w:t>
      </w:r>
    </w:p>
    <w:p w14:paraId="61984444" w14:textId="3A0A0B74" w:rsidR="00BE37FA" w:rsidRDefault="00556635" w:rsidP="00436B50">
      <w:pPr>
        <w:pStyle w:val="a3"/>
        <w:snapToGrid w:val="0"/>
        <w:spacing w:after="240" w:line="360" w:lineRule="auto"/>
        <w:ind w:leftChars="0" w:left="1491" w:rightChars="117" w:right="281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我的</w:t>
      </w:r>
      <w:r w:rsidRPr="00556635">
        <w:rPr>
          <w:rFonts w:asciiTheme="minorEastAsia" w:hAnsiTheme="minorEastAsia" w:hint="eastAsia"/>
          <w:sz w:val="28"/>
          <w:szCs w:val="28"/>
        </w:rPr>
        <w:t>家庭</w:t>
      </w:r>
      <w:proofErr w:type="gramStart"/>
      <w:r w:rsidR="00CB7B44">
        <w:rPr>
          <w:rFonts w:asciiTheme="minorEastAsia" w:hAnsiTheme="minorEastAsia" w:hint="eastAsia"/>
          <w:sz w:val="28"/>
          <w:szCs w:val="28"/>
        </w:rPr>
        <w:t>人均</w:t>
      </w:r>
      <w:r w:rsidRPr="00556635">
        <w:rPr>
          <w:rFonts w:asciiTheme="minorEastAsia" w:hAnsiTheme="minorEastAsia" w:hint="eastAsia"/>
          <w:sz w:val="28"/>
          <w:szCs w:val="28"/>
        </w:rPr>
        <w:t>用水量</w:t>
      </w:r>
      <w:proofErr w:type="gramEnd"/>
      <w:r w:rsidR="00CB7B44">
        <w:rPr>
          <w:rFonts w:asciiTheme="minorEastAsia" w:hAnsiTheme="minorEastAsia" w:hint="eastAsia"/>
          <w:sz w:val="28"/>
          <w:szCs w:val="28"/>
        </w:rPr>
        <w:t>較</w:t>
      </w:r>
      <w:r w:rsidR="00CB7B44" w:rsidRPr="00CB7B44">
        <w:rPr>
          <w:rFonts w:asciiTheme="minorEastAsia" w:hAnsiTheme="minorEastAsia" w:hint="eastAsia"/>
          <w:sz w:val="28"/>
          <w:szCs w:val="28"/>
        </w:rPr>
        <w:t>全球人均住宅食水用量</w:t>
      </w:r>
      <w:r>
        <w:rPr>
          <w:rFonts w:asciiTheme="minorEastAsia" w:hAnsiTheme="minorEastAsia" w:hint="eastAsia"/>
          <w:sz w:val="28"/>
          <w:szCs w:val="28"/>
        </w:rPr>
        <w:t>（</w:t>
      </w:r>
      <w:r w:rsidRPr="00556635">
        <w:rPr>
          <w:rFonts w:asciiTheme="minorEastAsia" w:hAnsiTheme="minorEastAsia" w:hint="eastAsia"/>
          <w:sz w:val="28"/>
          <w:szCs w:val="28"/>
        </w:rPr>
        <w:t>多</w:t>
      </w:r>
      <w:r>
        <w:rPr>
          <w:rFonts w:asciiTheme="minorEastAsia" w:hAnsiTheme="minorEastAsia" w:hint="eastAsia"/>
          <w:sz w:val="28"/>
          <w:szCs w:val="28"/>
        </w:rPr>
        <w:t>／</w:t>
      </w:r>
      <w:r w:rsidRPr="00556635">
        <w:rPr>
          <w:rFonts w:asciiTheme="minorEastAsia" w:hAnsiTheme="minorEastAsia" w:hint="eastAsia"/>
          <w:sz w:val="28"/>
          <w:szCs w:val="28"/>
        </w:rPr>
        <w:t>少</w:t>
      </w:r>
      <w:r>
        <w:rPr>
          <w:rFonts w:asciiTheme="minorEastAsia" w:hAnsiTheme="minorEastAsia" w:hint="eastAsia"/>
          <w:sz w:val="28"/>
          <w:szCs w:val="28"/>
        </w:rPr>
        <w:t>）。</w:t>
      </w:r>
    </w:p>
    <w:p w14:paraId="1A804F88" w14:textId="2301F837" w:rsidR="00B726DA" w:rsidRPr="00645DC7" w:rsidRDefault="00645DC7" w:rsidP="00940293">
      <w:pPr>
        <w:pStyle w:val="a3"/>
        <w:numPr>
          <w:ilvl w:val="0"/>
          <w:numId w:val="11"/>
        </w:numPr>
        <w:snapToGrid w:val="0"/>
        <w:spacing w:line="360" w:lineRule="auto"/>
        <w:ind w:leftChars="0" w:left="1491" w:rightChars="117" w:right="281" w:hanging="357"/>
        <w:jc w:val="both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11D589B" wp14:editId="5380B578">
                <wp:simplePos x="0" y="0"/>
                <wp:positionH relativeFrom="column">
                  <wp:posOffset>953135</wp:posOffset>
                </wp:positionH>
                <wp:positionV relativeFrom="paragraph">
                  <wp:posOffset>698086</wp:posOffset>
                </wp:positionV>
                <wp:extent cx="6191250" cy="3714750"/>
                <wp:effectExtent l="0" t="0" r="19050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714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5350B" id="矩形 12" o:spid="_x0000_s1026" style="position:absolute;margin-left:75.05pt;margin-top:54.95pt;width:487.5pt;height:292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" filled="f" strokecolor="black [3213]" strokeweight="1pt"/>
            </w:pict>
          </mc:Fallback>
        </mc:AlternateContent>
      </w:r>
      <w:r w:rsidR="00226B76" w:rsidRPr="00645DC7">
        <w:rPr>
          <w:rFonts w:asciiTheme="minorEastAsia" w:hAnsiTheme="minorEastAsia" w:hint="eastAsia"/>
          <w:sz w:val="28"/>
          <w:szCs w:val="28"/>
        </w:rPr>
        <w:t>試</w:t>
      </w:r>
      <w:r w:rsidR="002318AC">
        <w:rPr>
          <w:rFonts w:asciiTheme="minorEastAsia" w:hAnsiTheme="minorEastAsia" w:hint="eastAsia"/>
          <w:sz w:val="28"/>
          <w:szCs w:val="28"/>
        </w:rPr>
        <w:t>從</w:t>
      </w:r>
      <w:r w:rsidR="002318AC" w:rsidRPr="00645DC7">
        <w:rPr>
          <w:rFonts w:asciiTheme="minorEastAsia" w:hAnsiTheme="minorEastAsia" w:hint="eastAsia"/>
          <w:sz w:val="28"/>
          <w:szCs w:val="28"/>
        </w:rPr>
        <w:t>沐浴梳洗、煮食或洗衣</w:t>
      </w:r>
      <w:proofErr w:type="gramStart"/>
      <w:r w:rsidR="002318AC">
        <w:rPr>
          <w:rFonts w:asciiTheme="minorEastAsia" w:hAnsiTheme="minorEastAsia" w:hint="eastAsia"/>
          <w:sz w:val="28"/>
          <w:szCs w:val="28"/>
        </w:rPr>
        <w:t>三</w:t>
      </w:r>
      <w:proofErr w:type="gramEnd"/>
      <w:r w:rsidR="002318AC">
        <w:rPr>
          <w:rFonts w:asciiTheme="minorEastAsia" w:hAnsiTheme="minorEastAsia" w:hint="eastAsia"/>
          <w:sz w:val="28"/>
          <w:szCs w:val="28"/>
        </w:rPr>
        <w:t>方面想一想在家中</w:t>
      </w:r>
      <w:r w:rsidR="002318AC" w:rsidRPr="00645DC7">
        <w:rPr>
          <w:rFonts w:asciiTheme="minorEastAsia" w:hAnsiTheme="minorEastAsia" w:hint="eastAsia"/>
          <w:sz w:val="28"/>
          <w:szCs w:val="28"/>
        </w:rPr>
        <w:t>節</w:t>
      </w:r>
      <w:r w:rsidR="002318AC">
        <w:rPr>
          <w:rFonts w:asciiTheme="minorEastAsia" w:hAnsiTheme="minorEastAsia" w:hint="eastAsia"/>
          <w:sz w:val="28"/>
          <w:szCs w:val="28"/>
        </w:rPr>
        <w:t>約用</w:t>
      </w:r>
      <w:r w:rsidR="002318AC" w:rsidRPr="00645DC7">
        <w:rPr>
          <w:rFonts w:asciiTheme="minorEastAsia" w:hAnsiTheme="minorEastAsia" w:hint="eastAsia"/>
          <w:sz w:val="28"/>
          <w:szCs w:val="28"/>
        </w:rPr>
        <w:t>水</w:t>
      </w:r>
      <w:r w:rsidR="002318AC">
        <w:rPr>
          <w:rFonts w:asciiTheme="minorEastAsia" w:hAnsiTheme="minorEastAsia" w:hint="eastAsia"/>
          <w:sz w:val="28"/>
          <w:szCs w:val="28"/>
        </w:rPr>
        <w:t>的</w:t>
      </w:r>
      <w:r w:rsidR="002318AC" w:rsidRPr="00645DC7">
        <w:rPr>
          <w:rFonts w:asciiTheme="minorEastAsia" w:hAnsiTheme="minorEastAsia" w:hint="eastAsia"/>
          <w:sz w:val="28"/>
          <w:szCs w:val="28"/>
        </w:rPr>
        <w:t>方法</w:t>
      </w:r>
      <w:r w:rsidR="002318AC">
        <w:rPr>
          <w:rFonts w:asciiTheme="minorEastAsia" w:hAnsiTheme="minorEastAsia" w:hint="eastAsia"/>
          <w:sz w:val="28"/>
          <w:szCs w:val="28"/>
        </w:rPr>
        <w:t>，</w:t>
      </w:r>
      <w:r w:rsidRPr="00645DC7">
        <w:rPr>
          <w:rFonts w:asciiTheme="minorEastAsia" w:hAnsiTheme="minorEastAsia" w:hint="eastAsia"/>
          <w:sz w:val="28"/>
          <w:szCs w:val="28"/>
        </w:rPr>
        <w:t>在下面</w:t>
      </w:r>
      <w:r w:rsidRPr="00645DC7">
        <w:rPr>
          <w:rFonts w:asciiTheme="minorEastAsia" w:hAnsiTheme="minorEastAsia" w:hint="eastAsia"/>
          <w:sz w:val="28"/>
          <w:szCs w:val="28"/>
          <w:lang w:eastAsia="zh-HK"/>
        </w:rPr>
        <w:t>的</w:t>
      </w:r>
      <w:r w:rsidRPr="00645DC7">
        <w:rPr>
          <w:rFonts w:asciiTheme="minorEastAsia" w:hAnsiTheme="minorEastAsia" w:hint="eastAsia"/>
          <w:sz w:val="28"/>
          <w:szCs w:val="28"/>
        </w:rPr>
        <w:t>方格內畫出一個例子，並向老師和同學分享</w:t>
      </w:r>
      <w:r w:rsidR="00FC1136">
        <w:rPr>
          <w:rFonts w:asciiTheme="minorEastAsia" w:hAnsiTheme="minorEastAsia" w:hint="eastAsia"/>
          <w:sz w:val="28"/>
          <w:szCs w:val="28"/>
        </w:rPr>
        <w:t>這個</w:t>
      </w:r>
      <w:r w:rsidRPr="00645DC7">
        <w:rPr>
          <w:rFonts w:asciiTheme="minorEastAsia" w:hAnsiTheme="minorEastAsia" w:hint="eastAsia"/>
          <w:sz w:val="28"/>
          <w:szCs w:val="28"/>
        </w:rPr>
        <w:t>節水方法，宣揚節約用水的重要</w:t>
      </w:r>
      <w:r w:rsidR="00226B76" w:rsidRPr="00645DC7">
        <w:rPr>
          <w:rFonts w:asciiTheme="minorEastAsia" w:hAnsiTheme="minorEastAsia" w:hint="eastAsia"/>
          <w:sz w:val="28"/>
          <w:szCs w:val="28"/>
        </w:rPr>
        <w:t>。</w:t>
      </w:r>
      <w:r w:rsidR="00855A8D" w:rsidRPr="00FC0455">
        <w:rPr>
          <w:noProof/>
          <w:color w:val="FF0000"/>
          <w:u w:color="000000" w:themeColor="text1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10C4D2D7" wp14:editId="69D93607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7D87A" w14:textId="77777777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290C1B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節約能源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4D2D7" id="_x0000_s1028" type="#_x0000_t202" style="position:absolute;left:0;text-align:left;margin-left:17.3pt;margin-top:490.75pt;width:26.95pt;height:283.4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DUHIPseAgAA/g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14:paraId="62C7D87A" w14:textId="77777777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290C1B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節約能源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26193" w:rsidRPr="00FC0455">
        <w:rPr>
          <w:noProof/>
          <w:color w:val="FF0000"/>
          <w:u w:color="000000" w:themeColor="text1"/>
        </w:rPr>
        <mc:AlternateContent>
          <mc:Choice Requires="wps">
            <w:drawing>
              <wp:anchor distT="45720" distB="45720" distL="114300" distR="114300" simplePos="0" relativeHeight="251687936" behindDoc="0" locked="1" layoutInCell="1" allowOverlap="1" wp14:anchorId="4CFAA606" wp14:editId="46C01B35">
                <wp:simplePos x="0" y="0"/>
                <wp:positionH relativeFrom="column">
                  <wp:posOffset>39370</wp:posOffset>
                </wp:positionH>
                <wp:positionV relativeFrom="page">
                  <wp:posOffset>10038080</wp:posOffset>
                </wp:positionV>
                <wp:extent cx="342000" cy="378000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EE26A" w14:textId="77777777" w:rsidR="00026193" w:rsidRPr="00CD20A0" w:rsidRDefault="0000499A" w:rsidP="0002619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AA606" id="_x0000_s1029" type="#_x0000_t202" style="position:absolute;left:0;text-align:left;margin-left:3.1pt;margin-top:790.4pt;width:26.95pt;height:29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" filled="f" stroked="f">
                <v:textbox>
                  <w:txbxContent>
                    <w:p w14:paraId="591EE26A" w14:textId="77777777" w:rsidR="00026193" w:rsidRPr="00CD20A0" w:rsidRDefault="0000499A" w:rsidP="0002619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B726DA" w:rsidRPr="00645DC7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47552" w14:textId="77777777" w:rsidR="00D64845" w:rsidRDefault="00D64845" w:rsidP="00B415D6">
      <w:r>
        <w:separator/>
      </w:r>
    </w:p>
  </w:endnote>
  <w:endnote w:type="continuationSeparator" w:id="0">
    <w:p w14:paraId="3067B3DB" w14:textId="77777777" w:rsidR="00D64845" w:rsidRDefault="00D64845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14A92" w14:textId="77777777" w:rsidR="00D64845" w:rsidRDefault="00D64845" w:rsidP="00B415D6">
      <w:r>
        <w:separator/>
      </w:r>
    </w:p>
  </w:footnote>
  <w:footnote w:type="continuationSeparator" w:id="0">
    <w:p w14:paraId="7A94A033" w14:textId="77777777" w:rsidR="00D64845" w:rsidRDefault="00D64845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1B547E"/>
    <w:multiLevelType w:val="hybridMultilevel"/>
    <w:tmpl w:val="60CA934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D05A6F"/>
    <w:multiLevelType w:val="hybridMultilevel"/>
    <w:tmpl w:val="8708BD46"/>
    <w:lvl w:ilvl="0" w:tplc="2572FD3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02426"/>
    <w:rsid w:val="0000499A"/>
    <w:rsid w:val="0000680A"/>
    <w:rsid w:val="000222C4"/>
    <w:rsid w:val="00026193"/>
    <w:rsid w:val="00026791"/>
    <w:rsid w:val="0003304D"/>
    <w:rsid w:val="00061D55"/>
    <w:rsid w:val="000677D7"/>
    <w:rsid w:val="00097995"/>
    <w:rsid w:val="000C11CC"/>
    <w:rsid w:val="000E4144"/>
    <w:rsid w:val="000F13C3"/>
    <w:rsid w:val="00141AE2"/>
    <w:rsid w:val="001A2F93"/>
    <w:rsid w:val="001D2014"/>
    <w:rsid w:val="001D6158"/>
    <w:rsid w:val="00226B76"/>
    <w:rsid w:val="002318AC"/>
    <w:rsid w:val="00236DF6"/>
    <w:rsid w:val="002708C3"/>
    <w:rsid w:val="002761E8"/>
    <w:rsid w:val="00290C1B"/>
    <w:rsid w:val="002944C6"/>
    <w:rsid w:val="002E4505"/>
    <w:rsid w:val="002F483A"/>
    <w:rsid w:val="00301D87"/>
    <w:rsid w:val="003034F7"/>
    <w:rsid w:val="00307D0E"/>
    <w:rsid w:val="003D7819"/>
    <w:rsid w:val="00400B76"/>
    <w:rsid w:val="00400E22"/>
    <w:rsid w:val="00426645"/>
    <w:rsid w:val="00436B50"/>
    <w:rsid w:val="00456478"/>
    <w:rsid w:val="004F231E"/>
    <w:rsid w:val="00514D60"/>
    <w:rsid w:val="00531864"/>
    <w:rsid w:val="005333F7"/>
    <w:rsid w:val="00556635"/>
    <w:rsid w:val="00560281"/>
    <w:rsid w:val="00563614"/>
    <w:rsid w:val="005805D8"/>
    <w:rsid w:val="00580A2A"/>
    <w:rsid w:val="005B7B57"/>
    <w:rsid w:val="006111A4"/>
    <w:rsid w:val="00611E4E"/>
    <w:rsid w:val="00645DC7"/>
    <w:rsid w:val="006568B7"/>
    <w:rsid w:val="00663A2F"/>
    <w:rsid w:val="0067577F"/>
    <w:rsid w:val="006A7B03"/>
    <w:rsid w:val="006F19A0"/>
    <w:rsid w:val="006F47EA"/>
    <w:rsid w:val="007063D8"/>
    <w:rsid w:val="0071557D"/>
    <w:rsid w:val="00733B77"/>
    <w:rsid w:val="00736422"/>
    <w:rsid w:val="00745114"/>
    <w:rsid w:val="007458C2"/>
    <w:rsid w:val="00760790"/>
    <w:rsid w:val="007C0579"/>
    <w:rsid w:val="00835603"/>
    <w:rsid w:val="00855A8D"/>
    <w:rsid w:val="008624E4"/>
    <w:rsid w:val="00873ACB"/>
    <w:rsid w:val="0087467E"/>
    <w:rsid w:val="008E792B"/>
    <w:rsid w:val="00920367"/>
    <w:rsid w:val="00940293"/>
    <w:rsid w:val="00940FEC"/>
    <w:rsid w:val="009412CA"/>
    <w:rsid w:val="00955124"/>
    <w:rsid w:val="009764EE"/>
    <w:rsid w:val="009917C8"/>
    <w:rsid w:val="009A0C93"/>
    <w:rsid w:val="009A4B1D"/>
    <w:rsid w:val="009D33B7"/>
    <w:rsid w:val="009F332F"/>
    <w:rsid w:val="009F3C0E"/>
    <w:rsid w:val="00A8263B"/>
    <w:rsid w:val="00A918D2"/>
    <w:rsid w:val="00AA09FB"/>
    <w:rsid w:val="00AA0AA2"/>
    <w:rsid w:val="00AB6210"/>
    <w:rsid w:val="00AE26CB"/>
    <w:rsid w:val="00AF52CF"/>
    <w:rsid w:val="00B415D6"/>
    <w:rsid w:val="00B43043"/>
    <w:rsid w:val="00B726DA"/>
    <w:rsid w:val="00B814CF"/>
    <w:rsid w:val="00B93A3A"/>
    <w:rsid w:val="00BB6291"/>
    <w:rsid w:val="00BE37FA"/>
    <w:rsid w:val="00C03463"/>
    <w:rsid w:val="00C1796C"/>
    <w:rsid w:val="00C24A8F"/>
    <w:rsid w:val="00C350E2"/>
    <w:rsid w:val="00C40406"/>
    <w:rsid w:val="00C71ACD"/>
    <w:rsid w:val="00C94E13"/>
    <w:rsid w:val="00C96423"/>
    <w:rsid w:val="00CB7B44"/>
    <w:rsid w:val="00CC0519"/>
    <w:rsid w:val="00CD20A0"/>
    <w:rsid w:val="00CE1FF8"/>
    <w:rsid w:val="00D01DC9"/>
    <w:rsid w:val="00D23C5C"/>
    <w:rsid w:val="00D334EE"/>
    <w:rsid w:val="00D368DE"/>
    <w:rsid w:val="00D64845"/>
    <w:rsid w:val="00D675D7"/>
    <w:rsid w:val="00D72275"/>
    <w:rsid w:val="00D82966"/>
    <w:rsid w:val="00DE6088"/>
    <w:rsid w:val="00E06FDE"/>
    <w:rsid w:val="00E15FCF"/>
    <w:rsid w:val="00E52F92"/>
    <w:rsid w:val="00E54F0D"/>
    <w:rsid w:val="00E947FF"/>
    <w:rsid w:val="00EA4BC7"/>
    <w:rsid w:val="00EA6DAA"/>
    <w:rsid w:val="00ED5384"/>
    <w:rsid w:val="00ED5F51"/>
    <w:rsid w:val="00EE4FFD"/>
    <w:rsid w:val="00F14D76"/>
    <w:rsid w:val="00F62DE1"/>
    <w:rsid w:val="00F966C9"/>
    <w:rsid w:val="00FC0455"/>
    <w:rsid w:val="00FC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FDE25D"/>
  <w15:docId w15:val="{0C6F150B-6EA5-453C-B819-CA36ABB4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368DE"/>
    <w:rPr>
      <w:rFonts w:ascii="新細明體" w:eastAsia="新細明體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368DE"/>
    <w:rPr>
      <w:rFonts w:ascii="新細明體" w:eastAsia="新細明體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7A91F-A814-4F82-9F1A-B0B51F68F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533</Characters>
  <Application>Microsoft Office Word</Application>
  <DocSecurity>0</DocSecurity>
  <Lines>4</Lines>
  <Paragraphs>1</Paragraphs>
  <ScaleCrop>false</ScaleCrop>
  <Company>Hewlett-Packard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2019-07-25T08:02:00Z</cp:lastPrinted>
  <dcterms:created xsi:type="dcterms:W3CDTF">2019-08-30T08:27:00Z</dcterms:created>
  <dcterms:modified xsi:type="dcterms:W3CDTF">2019-08-30T08:27:00Z</dcterms:modified>
</cp:coreProperties>
</file>