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D2ABE" w14:textId="7477085B" w:rsidR="00760790" w:rsidRPr="003D7819" w:rsidRDefault="001C4000" w:rsidP="00C24A8F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bookmarkStart w:id="0" w:name="_GoBack"/>
      <w:bookmarkEnd w:id="0"/>
      <w:r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655168" behindDoc="0" locked="1" layoutInCell="1" allowOverlap="1" wp14:anchorId="64E0ABD7" wp14:editId="3B3A94BB">
                <wp:simplePos x="0" y="0"/>
                <wp:positionH relativeFrom="page">
                  <wp:posOffset>219710</wp:posOffset>
                </wp:positionH>
                <wp:positionV relativeFrom="page">
                  <wp:posOffset>6254115</wp:posOffset>
                </wp:positionV>
                <wp:extent cx="342000" cy="3600000"/>
                <wp:effectExtent l="0" t="0" r="0" b="635"/>
                <wp:wrapNone/>
                <wp:docPr id="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15B73" w14:textId="6499E423" w:rsidR="003C3131" w:rsidRPr="00855A8D" w:rsidRDefault="003C3131" w:rsidP="001C4000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 w:rsidR="00053B5E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六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r w:rsidR="00053B5E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百年蛻變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 w:rsidR="00053B5E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放眼世界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0ABD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3pt;margin-top:492.45pt;width:26.95pt;height:283.4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" filled="f" stroked="f">
                <v:textbox>
                  <w:txbxContent>
                    <w:p w14:paraId="7FA15B73" w14:textId="6499E423" w:rsidR="003C3131" w:rsidRPr="00855A8D" w:rsidRDefault="003C3131" w:rsidP="001C4000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 w:rsidR="00053B5E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六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r w:rsidR="00053B5E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百年蛻變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 w:rsidR="00053B5E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放眼世界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1" layoutInCell="1" allowOverlap="1" wp14:anchorId="54A9EF57" wp14:editId="1B47AA24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1630" cy="377825"/>
                <wp:effectExtent l="0" t="0" r="0" b="3175"/>
                <wp:wrapNone/>
                <wp:docPr id="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0D69F" w14:textId="77777777" w:rsidR="003C3131" w:rsidRPr="00CD20A0" w:rsidRDefault="003C3131" w:rsidP="001C4000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9EF57" id="_x0000_s1027" type="#_x0000_t202" style="position:absolute;left:0;text-align:left;margin-left:17.3pt;margin-top:790.7pt;width:26.9pt;height:29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" filled="f" stroked="f">
                <v:textbox>
                  <w:txbxContent>
                    <w:p w14:paraId="2C50D69F" w14:textId="77777777" w:rsidR="003C3131" w:rsidRPr="00CD20A0" w:rsidRDefault="003C3131" w:rsidP="001C4000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B415D6"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64384" behindDoc="1" locked="1" layoutInCell="1" allowOverlap="1" wp14:anchorId="0E082335" wp14:editId="6407F99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1FE0">
        <w:rPr>
          <w:rFonts w:ascii="微軟正黑體" w:eastAsia="微軟正黑體" w:hAnsi="微軟正黑體"/>
          <w:b/>
          <w:sz w:val="40"/>
          <w:szCs w:val="40"/>
        </w:rPr>
        <w:t>3</w:t>
      </w:r>
      <w:r w:rsidR="00711513">
        <w:rPr>
          <w:rFonts w:ascii="微軟正黑體" w:eastAsia="微軟正黑體" w:hAnsi="微軟正黑體"/>
          <w:b/>
          <w:sz w:val="40"/>
          <w:szCs w:val="40"/>
        </w:rPr>
        <w:t>0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3D7819"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 w:rsidR="00EB1FE0">
        <w:rPr>
          <w:rFonts w:ascii="微軟正黑體" w:eastAsia="微軟正黑體" w:hAnsi="微軟正黑體" w:hint="eastAsia"/>
          <w:b/>
          <w:sz w:val="40"/>
          <w:szCs w:val="40"/>
        </w:rPr>
        <w:t>全球水資源問題及解決方法</w:t>
      </w:r>
    </w:p>
    <w:p w14:paraId="561D9383" w14:textId="77777777" w:rsidR="00C24A8F" w:rsidRPr="00301D87" w:rsidRDefault="00C24A8F" w:rsidP="003D7819">
      <w:pPr>
        <w:spacing w:line="160" w:lineRule="exact"/>
        <w:rPr>
          <w:szCs w:val="24"/>
        </w:rPr>
      </w:pPr>
      <w:bookmarkStart w:id="1" w:name="_Hlk525812033"/>
      <w:bookmarkEnd w:id="1"/>
    </w:p>
    <w:p w14:paraId="47B0F649" w14:textId="77777777" w:rsidR="00B415D6" w:rsidRDefault="00B415D6" w:rsidP="00B415D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14:paraId="6AE5255C" w14:textId="46CC65AD" w:rsidR="00301D87" w:rsidRPr="00301D87" w:rsidRDefault="00492DD6" w:rsidP="00301D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4A4B03">
        <w:rPr>
          <w:rFonts w:asciiTheme="minorEastAsia" w:hAnsiTheme="minorEastAsia" w:hint="eastAsia"/>
        </w:rPr>
        <w:t>認識</w:t>
      </w:r>
      <w:r w:rsidR="00CA2280">
        <w:rPr>
          <w:rFonts w:asciiTheme="minorEastAsia" w:hAnsiTheme="minorEastAsia" w:hint="eastAsia"/>
        </w:rPr>
        <w:t>全球用水概況</w:t>
      </w:r>
      <w:r w:rsidR="000B4283">
        <w:rPr>
          <w:rFonts w:asciiTheme="minorEastAsia" w:hAnsiTheme="minorEastAsia" w:hint="eastAsia"/>
        </w:rPr>
        <w:t>。</w:t>
      </w:r>
    </w:p>
    <w:p w14:paraId="73D72844" w14:textId="75CFDC8B" w:rsidR="00301D87" w:rsidRPr="00301D87" w:rsidRDefault="00D727FC" w:rsidP="00301D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認識未來的水資源缺乏問題</w:t>
      </w:r>
      <w:r w:rsidR="000B4283">
        <w:rPr>
          <w:rFonts w:asciiTheme="minorEastAsia" w:hAnsiTheme="minorEastAsia" w:hint="eastAsia"/>
        </w:rPr>
        <w:t>。</w:t>
      </w:r>
    </w:p>
    <w:p w14:paraId="20309DA2" w14:textId="73E1DFFA" w:rsidR="00301D87" w:rsidRPr="00301D87" w:rsidRDefault="00301D87" w:rsidP="00152872">
      <w:pPr>
        <w:pStyle w:val="a3"/>
        <w:ind w:leftChars="0" w:left="1680"/>
        <w:rPr>
          <w:rFonts w:asciiTheme="minorEastAsia" w:hAnsiTheme="minorEastAsia"/>
        </w:rPr>
      </w:pPr>
    </w:p>
    <w:p w14:paraId="041C1D1B" w14:textId="0B02F0FC" w:rsidR="00097995" w:rsidRDefault="00400E22" w:rsidP="00791D73">
      <w:pPr>
        <w:tabs>
          <w:tab w:val="center" w:pos="6236"/>
        </w:tabs>
        <w:spacing w:line="480" w:lineRule="exact"/>
        <w:ind w:left="1134"/>
        <w:rPr>
          <w:rFonts w:asciiTheme="minorEastAsia" w:hAnsiTheme="minorEastAsia"/>
          <w:color w:val="FF0000"/>
          <w:sz w:val="28"/>
          <w:szCs w:val="28"/>
        </w:rPr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454F0F4" wp14:editId="5A5AE828">
            <wp:simplePos x="0" y="0"/>
            <wp:positionH relativeFrom="column">
              <wp:posOffset>360045</wp:posOffset>
            </wp:positionH>
            <wp:positionV relativeFrom="paragraph">
              <wp:posOffset>49530</wp:posOffset>
            </wp:positionV>
            <wp:extent cx="287655" cy="287655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3F5C">
        <w:rPr>
          <w:rFonts w:asciiTheme="minorEastAsia" w:hAnsiTheme="minorEastAsia" w:hint="eastAsia"/>
          <w:noProof/>
          <w:sz w:val="28"/>
          <w:szCs w:val="28"/>
        </w:rPr>
        <w:t>水資源概況</w:t>
      </w:r>
      <w:r w:rsidR="00791D73">
        <w:rPr>
          <w:rFonts w:asciiTheme="minorEastAsia" w:hAnsiTheme="minorEastAsia"/>
          <w:color w:val="FF0000"/>
          <w:sz w:val="28"/>
          <w:szCs w:val="28"/>
        </w:rPr>
        <w:tab/>
      </w:r>
    </w:p>
    <w:p w14:paraId="459552B3" w14:textId="5AED31F2" w:rsidR="00B74D69" w:rsidRDefault="00424511" w:rsidP="00DF1D03">
      <w:pPr>
        <w:spacing w:line="360" w:lineRule="auto"/>
        <w:ind w:left="1134" w:right="281"/>
        <w:jc w:val="both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　　</w:t>
      </w:r>
      <w:r w:rsidR="000B4283">
        <w:rPr>
          <w:rFonts w:asciiTheme="minorEastAsia" w:hAnsiTheme="minorEastAsia" w:hint="eastAsia"/>
          <w:sz w:val="28"/>
          <w:szCs w:val="28"/>
        </w:rPr>
        <w:t>地球上的水資源有限，</w:t>
      </w:r>
      <w:r w:rsidR="00063F5C">
        <w:rPr>
          <w:rFonts w:asciiTheme="minorEastAsia" w:hAnsiTheme="minorEastAsia" w:hint="eastAsia"/>
          <w:sz w:val="28"/>
          <w:szCs w:val="28"/>
        </w:rPr>
        <w:t>然而人口卻迅速增長，再加上農業、工業等的發展，使水資源消耗超過了自然補給，食水供不應求</w:t>
      </w:r>
      <w:r w:rsidR="000B4283">
        <w:rPr>
          <w:rFonts w:asciiTheme="minorEastAsia" w:hAnsiTheme="minorEastAsia" w:hint="eastAsia"/>
          <w:sz w:val="28"/>
          <w:szCs w:val="28"/>
        </w:rPr>
        <w:t>。</w:t>
      </w:r>
      <w:r w:rsidR="00711513">
        <w:rPr>
          <w:rFonts w:asciiTheme="minorEastAsia" w:hAnsiTheme="minorEastAsia" w:hint="eastAsia"/>
          <w:sz w:val="28"/>
          <w:szCs w:val="28"/>
        </w:rPr>
        <w:t>試根據以下資料</w:t>
      </w:r>
      <w:r w:rsidR="00786675">
        <w:rPr>
          <w:rFonts w:asciiTheme="minorEastAsia" w:hAnsiTheme="minorEastAsia" w:hint="eastAsia"/>
          <w:sz w:val="28"/>
          <w:szCs w:val="28"/>
        </w:rPr>
        <w:t>，用不同顏色在統計圖上標出農業、工業、和家居用水的比例。（一格為百分之十）</w:t>
      </w:r>
    </w:p>
    <w:p w14:paraId="10215C08" w14:textId="5412C805" w:rsidR="005C376E" w:rsidRDefault="005C376E" w:rsidP="006E10D9">
      <w:pPr>
        <w:spacing w:line="480" w:lineRule="exact"/>
        <w:ind w:left="1134" w:right="848"/>
        <w:rPr>
          <w:rFonts w:asciiTheme="minorEastAsia" w:hAnsiTheme="minorEastAsia"/>
          <w:sz w:val="28"/>
          <w:szCs w:val="28"/>
        </w:rPr>
      </w:pPr>
    </w:p>
    <w:p w14:paraId="74149DA6" w14:textId="7F9538F1" w:rsidR="00063F5C" w:rsidRDefault="00F3228D" w:rsidP="00786675">
      <w:pPr>
        <w:spacing w:line="480" w:lineRule="exact"/>
        <w:ind w:left="1134"/>
        <w:rPr>
          <w:rFonts w:asciiTheme="minorEastAsia" w:hAnsiTheme="minorEastAsia"/>
          <w:noProof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5516A800" wp14:editId="57045B48">
            <wp:simplePos x="0" y="0"/>
            <wp:positionH relativeFrom="column">
              <wp:posOffset>4491990</wp:posOffset>
            </wp:positionH>
            <wp:positionV relativeFrom="paragraph">
              <wp:posOffset>41275</wp:posOffset>
            </wp:positionV>
            <wp:extent cx="2472055" cy="2009140"/>
            <wp:effectExtent l="0" t="0" r="0" b="0"/>
            <wp:wrapNone/>
            <wp:docPr id="13" name="圖表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42AC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1CAB0CC8" wp14:editId="5D2EBA69">
            <wp:simplePos x="0" y="0"/>
            <wp:positionH relativeFrom="column">
              <wp:posOffset>4491990</wp:posOffset>
            </wp:positionH>
            <wp:positionV relativeFrom="paragraph">
              <wp:posOffset>41275</wp:posOffset>
            </wp:positionV>
            <wp:extent cx="2472055" cy="2009140"/>
            <wp:effectExtent l="0" t="0" r="0" b="0"/>
            <wp:wrapNone/>
            <wp:docPr id="6" name="圖表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42AC">
        <w:rPr>
          <w:rFonts w:asciiTheme="minorEastAsia" w:hAnsiTheme="minorEastAsia" w:hint="eastAsia"/>
          <w:noProof/>
          <w:sz w:val="28"/>
          <w:szCs w:val="28"/>
        </w:rPr>
        <w:t>全球淡水用量分佈</w:t>
      </w:r>
    </w:p>
    <w:tbl>
      <w:tblPr>
        <w:tblStyle w:val="a4"/>
        <w:tblW w:w="0" w:type="auto"/>
        <w:tblInd w:w="1242" w:type="dxa"/>
        <w:tblLook w:val="04A0" w:firstRow="1" w:lastRow="0" w:firstColumn="1" w:lastColumn="0" w:noHBand="0" w:noVBand="1"/>
      </w:tblPr>
      <w:tblGrid>
        <w:gridCol w:w="1843"/>
        <w:gridCol w:w="3119"/>
      </w:tblGrid>
      <w:tr w:rsidR="00007F5F" w14:paraId="55A10DAA" w14:textId="77777777" w:rsidTr="00424511">
        <w:trPr>
          <w:trHeight w:val="62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867ACB5" w14:textId="375846EE" w:rsidR="00007F5F" w:rsidRDefault="00007F5F" w:rsidP="00F3228D">
            <w:pPr>
              <w:snapToGrid w:val="0"/>
              <w:jc w:val="center"/>
              <w:rPr>
                <w:rFonts w:asciiTheme="majorEastAsia" w:eastAsiaTheme="majorEastAsia" w:hAnsiTheme="majorEastAsia"/>
                <w:noProof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w:t>行業/地方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3C59A1CD" w14:textId="2336CA78" w:rsidR="00007F5F" w:rsidRDefault="00007F5F" w:rsidP="00F3228D">
            <w:pPr>
              <w:snapToGrid w:val="0"/>
              <w:jc w:val="center"/>
              <w:rPr>
                <w:rFonts w:asciiTheme="majorEastAsia" w:eastAsiaTheme="majorEastAsia" w:hAnsiTheme="majorEastAsia"/>
                <w:noProof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w:t>用水佔全球用水量</w:t>
            </w:r>
          </w:p>
        </w:tc>
      </w:tr>
      <w:tr w:rsidR="00007F5F" w14:paraId="6CAA23B3" w14:textId="77777777" w:rsidTr="00424511">
        <w:trPr>
          <w:trHeight w:val="624"/>
        </w:trPr>
        <w:tc>
          <w:tcPr>
            <w:tcW w:w="1843" w:type="dxa"/>
            <w:vAlign w:val="center"/>
          </w:tcPr>
          <w:p w14:paraId="1E960495" w14:textId="075FEEDB" w:rsidR="00007F5F" w:rsidRDefault="00007F5F" w:rsidP="00F3228D">
            <w:pPr>
              <w:snapToGrid w:val="0"/>
              <w:jc w:val="center"/>
              <w:rPr>
                <w:rFonts w:asciiTheme="majorEastAsia" w:eastAsiaTheme="majorEastAsia" w:hAnsiTheme="majorEastAsia"/>
                <w:noProof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w:t>農業</w:t>
            </w:r>
          </w:p>
        </w:tc>
        <w:tc>
          <w:tcPr>
            <w:tcW w:w="3119" w:type="dxa"/>
            <w:vAlign w:val="center"/>
          </w:tcPr>
          <w:p w14:paraId="7C3A8917" w14:textId="3D759323" w:rsidR="00007F5F" w:rsidRDefault="008E1469" w:rsidP="00F3228D">
            <w:pPr>
              <w:snapToGrid w:val="0"/>
              <w:jc w:val="center"/>
              <w:rPr>
                <w:rFonts w:asciiTheme="majorEastAsia" w:eastAsiaTheme="majorEastAsia" w:hAnsiTheme="majorEastAsia"/>
                <w:noProof/>
                <w:sz w:val="28"/>
                <w:szCs w:val="28"/>
              </w:rPr>
            </w:pPr>
            <w:r w:rsidRPr="00031EC6">
              <w:rPr>
                <w:rFonts w:asciiTheme="majorEastAsia" w:eastAsiaTheme="majorEastAsia" w:hAnsiTheme="majorEastAsia" w:hint="eastAsia"/>
                <w:noProof/>
                <w:color w:val="FFC000" w:themeColor="accent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0" allowOverlap="1" wp14:anchorId="1084FE96" wp14:editId="177A61B1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817245</wp:posOffset>
                      </wp:positionV>
                      <wp:extent cx="168910" cy="168910"/>
                      <wp:effectExtent l="0" t="0" r="21590" b="21590"/>
                      <wp:wrapNone/>
                      <wp:docPr id="18" name="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" cy="168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3A3E42" id="矩形 18" o:spid="_x0000_s1026" style="position:absolute;margin-left:20.15pt;margin-top:64.35pt;width:13.3pt;height:13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" o:allowincell="f" filled="f" strokecolor="black [3213]" strokeweight="1pt"/>
                  </w:pict>
                </mc:Fallback>
              </mc:AlternateContent>
            </w:r>
            <w:r w:rsidRPr="00031EC6">
              <w:rPr>
                <w:rFonts w:asciiTheme="majorEastAsia" w:eastAsiaTheme="majorEastAsia" w:hAnsiTheme="majorEastAsia" w:hint="eastAsia"/>
                <w:noProof/>
                <w:color w:val="FFC000" w:themeColor="accent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0" allowOverlap="1" wp14:anchorId="485A509A" wp14:editId="4D56D8EA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36195</wp:posOffset>
                      </wp:positionV>
                      <wp:extent cx="168910" cy="168910"/>
                      <wp:effectExtent l="0" t="0" r="21590" b="21590"/>
                      <wp:wrapNone/>
                      <wp:docPr id="14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" cy="168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98A9EB" id="矩形 14" o:spid="_x0000_s1026" style="position:absolute;margin-left:20.15pt;margin-top:2.85pt;width:13.3pt;height:13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" o:allowincell="f" filled="f" strokecolor="black [3213]" strokeweight="1pt"/>
                  </w:pict>
                </mc:Fallback>
              </mc:AlternateContent>
            </w:r>
            <w:r w:rsidRPr="00031EC6">
              <w:rPr>
                <w:rFonts w:asciiTheme="majorEastAsia" w:eastAsiaTheme="majorEastAsia" w:hAnsiTheme="majorEastAsia" w:hint="eastAsia"/>
                <w:noProof/>
                <w:color w:val="FFC000" w:themeColor="accent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0" allowOverlap="1" wp14:anchorId="48BF89A3" wp14:editId="17CC6639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436245</wp:posOffset>
                      </wp:positionV>
                      <wp:extent cx="168910" cy="168910"/>
                      <wp:effectExtent l="0" t="0" r="21590" b="21590"/>
                      <wp:wrapNone/>
                      <wp:docPr id="15" name="矩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910" cy="168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469848" id="矩形 15" o:spid="_x0000_s1026" style="position:absolute;margin-left:20.15pt;margin-top:34.35pt;width:13.3pt;height:13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" o:allowincell="f" filled="f" strokecolor="black [3213]" strokeweight="1pt"/>
                  </w:pict>
                </mc:Fallback>
              </mc:AlternateContent>
            </w:r>
            <w:r w:rsidR="00007F5F"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w:t>百分之七十</w:t>
            </w:r>
          </w:p>
        </w:tc>
      </w:tr>
      <w:tr w:rsidR="00007F5F" w14:paraId="6255B74F" w14:textId="77777777" w:rsidTr="00424511">
        <w:trPr>
          <w:trHeight w:val="624"/>
        </w:trPr>
        <w:tc>
          <w:tcPr>
            <w:tcW w:w="1843" w:type="dxa"/>
            <w:vAlign w:val="center"/>
          </w:tcPr>
          <w:p w14:paraId="56287D0B" w14:textId="0611ED4A" w:rsidR="00007F5F" w:rsidRDefault="00007F5F" w:rsidP="00F3228D">
            <w:pPr>
              <w:snapToGrid w:val="0"/>
              <w:jc w:val="center"/>
              <w:rPr>
                <w:rFonts w:asciiTheme="majorEastAsia" w:eastAsiaTheme="majorEastAsia" w:hAnsiTheme="majorEastAsia"/>
                <w:noProof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w:t>工業</w:t>
            </w:r>
          </w:p>
        </w:tc>
        <w:tc>
          <w:tcPr>
            <w:tcW w:w="3119" w:type="dxa"/>
            <w:vAlign w:val="center"/>
          </w:tcPr>
          <w:p w14:paraId="6A51E1F1" w14:textId="6CC4EC96" w:rsidR="00007F5F" w:rsidRDefault="00007F5F" w:rsidP="00F3228D">
            <w:pPr>
              <w:snapToGrid w:val="0"/>
              <w:jc w:val="center"/>
              <w:rPr>
                <w:rFonts w:asciiTheme="majorEastAsia" w:eastAsiaTheme="majorEastAsia" w:hAnsiTheme="majorEastAsia"/>
                <w:noProof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w:t>百分之</w:t>
            </w:r>
            <w:r w:rsidR="00786675"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w:t>二十</w:t>
            </w:r>
          </w:p>
        </w:tc>
      </w:tr>
      <w:tr w:rsidR="00007F5F" w14:paraId="1F10996F" w14:textId="77777777" w:rsidTr="00424511">
        <w:trPr>
          <w:trHeight w:val="624"/>
        </w:trPr>
        <w:tc>
          <w:tcPr>
            <w:tcW w:w="1843" w:type="dxa"/>
            <w:vAlign w:val="center"/>
          </w:tcPr>
          <w:p w14:paraId="10E02C0A" w14:textId="78B15CC3" w:rsidR="00007F5F" w:rsidRDefault="00007F5F" w:rsidP="00F3228D">
            <w:pPr>
              <w:snapToGrid w:val="0"/>
              <w:jc w:val="center"/>
              <w:rPr>
                <w:rFonts w:asciiTheme="majorEastAsia" w:eastAsiaTheme="majorEastAsia" w:hAnsiTheme="majorEastAsia"/>
                <w:noProof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w:t>家居</w:t>
            </w:r>
          </w:p>
        </w:tc>
        <w:tc>
          <w:tcPr>
            <w:tcW w:w="3119" w:type="dxa"/>
            <w:vAlign w:val="center"/>
          </w:tcPr>
          <w:p w14:paraId="03062D9D" w14:textId="466C41D7" w:rsidR="00007F5F" w:rsidRDefault="00007F5F" w:rsidP="00F3228D">
            <w:pPr>
              <w:snapToGrid w:val="0"/>
              <w:jc w:val="center"/>
              <w:rPr>
                <w:rFonts w:asciiTheme="majorEastAsia" w:eastAsiaTheme="majorEastAsia" w:hAnsiTheme="majorEastAsia"/>
                <w:noProof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8"/>
                <w:szCs w:val="28"/>
              </w:rPr>
              <w:t>百分之十</w:t>
            </w:r>
          </w:p>
        </w:tc>
      </w:tr>
    </w:tbl>
    <w:p w14:paraId="3023693E" w14:textId="77777777" w:rsidR="005C376E" w:rsidRDefault="005C376E" w:rsidP="005C376E">
      <w:pPr>
        <w:spacing w:line="480" w:lineRule="exact"/>
        <w:ind w:left="1134"/>
        <w:rPr>
          <w:sz w:val="28"/>
          <w:szCs w:val="28"/>
        </w:rPr>
      </w:pPr>
    </w:p>
    <w:p w14:paraId="12F5768E" w14:textId="6A5EE530" w:rsidR="00786675" w:rsidRDefault="00424511" w:rsidP="00DF1D03">
      <w:pPr>
        <w:tabs>
          <w:tab w:val="left" w:pos="11057"/>
        </w:tabs>
        <w:spacing w:line="360" w:lineRule="auto"/>
        <w:ind w:left="1134" w:rightChars="117" w:right="281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 w:rsidR="00786675" w:rsidRPr="00786675">
        <w:rPr>
          <w:rFonts w:hint="eastAsia"/>
          <w:sz w:val="28"/>
          <w:szCs w:val="28"/>
        </w:rPr>
        <w:t>從比例上可見</w:t>
      </w:r>
      <w:r w:rsidR="00C718F4">
        <w:rPr>
          <w:rFonts w:hint="eastAsia"/>
          <w:sz w:val="28"/>
          <w:szCs w:val="28"/>
        </w:rPr>
        <w:t>，</w:t>
      </w:r>
      <w:r w:rsidR="00786675" w:rsidRPr="00786675">
        <w:rPr>
          <w:rFonts w:hint="eastAsia"/>
          <w:sz w:val="28"/>
          <w:szCs w:val="28"/>
        </w:rPr>
        <w:t>全球淡水資源主要用在農業上</w:t>
      </w:r>
      <w:r w:rsidR="00C718F4">
        <w:rPr>
          <w:rFonts w:hint="eastAsia"/>
          <w:sz w:val="28"/>
          <w:szCs w:val="28"/>
        </w:rPr>
        <w:t>。</w:t>
      </w:r>
      <w:r w:rsidR="00786675" w:rsidRPr="00786675">
        <w:rPr>
          <w:rFonts w:hint="eastAsia"/>
          <w:sz w:val="28"/>
          <w:szCs w:val="28"/>
        </w:rPr>
        <w:t>現時，全球人口超過</w:t>
      </w:r>
      <w:r w:rsidR="00C718F4">
        <w:rPr>
          <w:rFonts w:hint="eastAsia"/>
          <w:sz w:val="28"/>
          <w:szCs w:val="28"/>
        </w:rPr>
        <w:t>70</w:t>
      </w:r>
      <w:r w:rsidR="00786675" w:rsidRPr="00786675">
        <w:rPr>
          <w:rFonts w:hint="eastAsia"/>
          <w:sz w:val="28"/>
          <w:szCs w:val="28"/>
        </w:rPr>
        <w:t>億，當中約有</w:t>
      </w:r>
      <w:r w:rsidR="00786675" w:rsidRPr="00786675">
        <w:rPr>
          <w:sz w:val="28"/>
          <w:szCs w:val="28"/>
        </w:rPr>
        <w:t>21</w:t>
      </w:r>
      <w:r w:rsidR="00786675" w:rsidRPr="00786675">
        <w:rPr>
          <w:rFonts w:hint="eastAsia"/>
          <w:sz w:val="28"/>
          <w:szCs w:val="28"/>
        </w:rPr>
        <w:t>億人缺乏乾淨的食水，有</w:t>
      </w:r>
      <w:r w:rsidR="00786675" w:rsidRPr="00786675">
        <w:rPr>
          <w:sz w:val="28"/>
          <w:szCs w:val="28"/>
        </w:rPr>
        <w:t>45</w:t>
      </w:r>
      <w:r w:rsidR="00786675" w:rsidRPr="00786675">
        <w:rPr>
          <w:rFonts w:hint="eastAsia"/>
          <w:sz w:val="28"/>
          <w:szCs w:val="28"/>
        </w:rPr>
        <w:t>億人欠缺基本的衞生設施。另外，預計到了</w:t>
      </w:r>
      <w:r w:rsidR="00786675" w:rsidRPr="00786675">
        <w:rPr>
          <w:sz w:val="28"/>
          <w:szCs w:val="28"/>
        </w:rPr>
        <w:t>2050</w:t>
      </w:r>
      <w:r w:rsidR="00786675" w:rsidRPr="00786675">
        <w:rPr>
          <w:rFonts w:hint="eastAsia"/>
          <w:sz w:val="28"/>
          <w:szCs w:val="28"/>
        </w:rPr>
        <w:t>年，全球人口將會增至</w:t>
      </w:r>
      <w:r w:rsidR="00786675" w:rsidRPr="00786675">
        <w:rPr>
          <w:rFonts w:hint="eastAsia"/>
          <w:sz w:val="28"/>
          <w:szCs w:val="28"/>
        </w:rPr>
        <w:t>90</w:t>
      </w:r>
      <w:r w:rsidR="00786675" w:rsidRPr="00786675">
        <w:rPr>
          <w:rFonts w:hint="eastAsia"/>
          <w:sz w:val="28"/>
          <w:szCs w:val="28"/>
        </w:rPr>
        <w:t>億</w:t>
      </w:r>
      <w:r w:rsidR="005C376E">
        <w:rPr>
          <w:rFonts w:hint="eastAsia"/>
          <w:sz w:val="28"/>
          <w:szCs w:val="28"/>
        </w:rPr>
        <w:t>，</w:t>
      </w:r>
      <w:r w:rsidR="00786675" w:rsidRPr="00786675">
        <w:rPr>
          <w:rFonts w:hint="eastAsia"/>
          <w:sz w:val="28"/>
          <w:szCs w:val="28"/>
        </w:rPr>
        <w:t>糧食生產需求增加約</w:t>
      </w:r>
      <w:r w:rsidR="00786675" w:rsidRPr="00786675">
        <w:rPr>
          <w:rFonts w:hint="eastAsia"/>
          <w:sz w:val="28"/>
          <w:szCs w:val="28"/>
        </w:rPr>
        <w:t>50</w:t>
      </w:r>
      <w:r w:rsidR="00154945">
        <w:rPr>
          <w:rFonts w:ascii="Calibri" w:hAnsi="Calibri"/>
          <w:sz w:val="28"/>
          <w:szCs w:val="28"/>
        </w:rPr>
        <w:t>%</w:t>
      </w:r>
      <w:r w:rsidR="00786675" w:rsidRPr="00786675">
        <w:rPr>
          <w:rFonts w:hint="eastAsia"/>
          <w:sz w:val="28"/>
          <w:szCs w:val="28"/>
        </w:rPr>
        <w:t>，以應付人口增長。換言之，農業用水亦隨之而急增</w:t>
      </w:r>
      <w:r w:rsidR="005C376E">
        <w:rPr>
          <w:rFonts w:hint="eastAsia"/>
          <w:sz w:val="28"/>
          <w:szCs w:val="28"/>
        </w:rPr>
        <w:t>，</w:t>
      </w:r>
      <w:r w:rsidR="00786675" w:rsidRPr="00786675">
        <w:rPr>
          <w:rFonts w:hint="eastAsia"/>
          <w:sz w:val="28"/>
          <w:szCs w:val="28"/>
        </w:rPr>
        <w:t>食水供應將會更</w:t>
      </w:r>
      <w:r w:rsidR="00154945">
        <w:rPr>
          <w:rFonts w:hint="eastAsia"/>
          <w:sz w:val="28"/>
          <w:szCs w:val="28"/>
        </w:rPr>
        <w:t>加</w:t>
      </w:r>
      <w:r w:rsidR="00786675" w:rsidRPr="00786675">
        <w:rPr>
          <w:rFonts w:hint="eastAsia"/>
          <w:sz w:val="28"/>
          <w:szCs w:val="28"/>
        </w:rPr>
        <w:t>緊絀</w:t>
      </w:r>
      <w:r w:rsidR="005C376E">
        <w:rPr>
          <w:rFonts w:hint="eastAsia"/>
          <w:sz w:val="28"/>
          <w:szCs w:val="28"/>
        </w:rPr>
        <w:t>。</w:t>
      </w:r>
    </w:p>
    <w:p w14:paraId="194A339F" w14:textId="53EED46C" w:rsidR="005C376E" w:rsidRPr="005C376E" w:rsidRDefault="005C376E" w:rsidP="005C376E">
      <w:pPr>
        <w:spacing w:line="480" w:lineRule="exact"/>
        <w:ind w:left="1134"/>
        <w:rPr>
          <w:sz w:val="28"/>
          <w:szCs w:val="28"/>
        </w:rPr>
      </w:pPr>
    </w:p>
    <w:p w14:paraId="5628FE67" w14:textId="6318DCF8" w:rsidR="00B86194" w:rsidRDefault="00582B10" w:rsidP="00DF1D03">
      <w:pPr>
        <w:snapToGrid w:val="0"/>
        <w:spacing w:before="240" w:line="360" w:lineRule="auto"/>
        <w:ind w:left="1134" w:rightChars="117" w:right="281"/>
        <w:jc w:val="both"/>
        <w:rPr>
          <w:rFonts w:asciiTheme="minorEastAsia" w:hAnsiTheme="minorEastAsia"/>
          <w:noProof/>
          <w:sz w:val="28"/>
          <w:szCs w:val="28"/>
          <w:u w:val="single"/>
        </w:rPr>
      </w:pPr>
      <w:r>
        <w:rPr>
          <w:rFonts w:ascii="微軟正黑體" w:eastAsia="微軟正黑體" w:hAnsi="微軟正黑體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BE208A9" wp14:editId="34E74E35">
                <wp:simplePos x="0" y="0"/>
                <wp:positionH relativeFrom="column">
                  <wp:posOffset>3423473</wp:posOffset>
                </wp:positionH>
                <wp:positionV relativeFrom="paragraph">
                  <wp:posOffset>30555</wp:posOffset>
                </wp:positionV>
                <wp:extent cx="3399416" cy="1602889"/>
                <wp:effectExtent l="628650" t="0" r="10795" b="16510"/>
                <wp:wrapNone/>
                <wp:docPr id="5" name="圓角矩形圖說文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9416" cy="1602889"/>
                        </a:xfrm>
                        <a:prstGeom prst="wedgeRoundRectCallout">
                          <a:avLst>
                            <a:gd name="adj1" fmla="val -67639"/>
                            <a:gd name="adj2" fmla="val -9522"/>
                            <a:gd name="adj3" fmla="val 16667"/>
                          </a:avLst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66062F" w14:textId="6DA719F3" w:rsidR="00582B10" w:rsidRPr="00582B10" w:rsidRDefault="00152872" w:rsidP="00152872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15287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水資源短缺危機將會是全球面臨的重大挑戰，人類必須正視問題，以免問題愈發嚴重。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E208A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5" o:spid="_x0000_s1028" type="#_x0000_t62" style="position:absolute;left:0;text-align:left;margin-left:269.55pt;margin-top:2.4pt;width:267.65pt;height:126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" adj="-3810,8743" fillcolor="white [3201]" strokecolor="#538135 [2409]" strokeweight="1pt">
                <v:textbox>
                  <w:txbxContent>
                    <w:p w14:paraId="0B66062F" w14:textId="6DA719F3" w:rsidR="00582B10" w:rsidRPr="00582B10" w:rsidRDefault="00152872" w:rsidP="00152872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152872">
                        <w:rPr>
                          <w:rFonts w:hint="eastAsia"/>
                          <w:sz w:val="28"/>
                          <w:szCs w:val="28"/>
                        </w:rPr>
                        <w:t>水資源短缺危機將會是全球面臨的重大挑戰，人類必須正視問題，以免問題愈發嚴重。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軟正黑體" w:eastAsia="微軟正黑體" w:hAnsi="微軟正黑體"/>
          <w:b/>
          <w:noProof/>
          <w:sz w:val="40"/>
          <w:szCs w:val="40"/>
        </w:rPr>
        <w:drawing>
          <wp:anchor distT="0" distB="0" distL="114300" distR="114300" simplePos="0" relativeHeight="251692032" behindDoc="0" locked="0" layoutInCell="1" allowOverlap="1" wp14:anchorId="5FCF546B" wp14:editId="3E2AFC59">
            <wp:simplePos x="0" y="0"/>
            <wp:positionH relativeFrom="column">
              <wp:posOffset>915707</wp:posOffset>
            </wp:positionH>
            <wp:positionV relativeFrom="paragraph">
              <wp:posOffset>111760</wp:posOffset>
            </wp:positionV>
            <wp:extent cx="1827530" cy="2091055"/>
            <wp:effectExtent l="0" t="0" r="1270" b="4445"/>
            <wp:wrapNone/>
            <wp:docPr id="3" name="圖片 3" descr="\\Taiyar\wsd\Primary\Water Save Dave\WS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aiyar\wsd\Primary\Water Save Dave\WSD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530" cy="209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99568A" w14:textId="57183FB9" w:rsidR="00154945" w:rsidRDefault="00154945">
      <w:pPr>
        <w:widowControl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/>
          <w:b/>
          <w:sz w:val="40"/>
          <w:szCs w:val="40"/>
        </w:rPr>
        <w:br w:type="page"/>
      </w:r>
    </w:p>
    <w:p w14:paraId="73CD1E09" w14:textId="4993CCC1" w:rsidR="00053B5E" w:rsidRDefault="00CA2280" w:rsidP="00053B5E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sz w:val="40"/>
          <w:szCs w:val="40"/>
        </w:rPr>
        <w:lastRenderedPageBreak/>
        <w:t>3</w:t>
      </w:r>
      <w:r w:rsidR="003B187E">
        <w:rPr>
          <w:rFonts w:ascii="微軟正黑體" w:eastAsia="微軟正黑體" w:hAnsi="微軟正黑體" w:hint="eastAsia"/>
          <w:b/>
          <w:sz w:val="40"/>
          <w:szCs w:val="40"/>
        </w:rPr>
        <w:t>0</w:t>
      </w:r>
      <w:r>
        <w:rPr>
          <w:rFonts w:ascii="微軟正黑體" w:eastAsia="微軟正黑體" w:hAnsi="微軟正黑體" w:hint="eastAsia"/>
          <w:b/>
          <w:sz w:val="40"/>
          <w:szCs w:val="40"/>
        </w:rPr>
        <w:t>.</w:t>
      </w:r>
      <w:r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>
        <w:rPr>
          <w:rFonts w:ascii="微軟正黑體" w:eastAsia="微軟正黑體" w:hAnsi="微軟正黑體" w:hint="eastAsia"/>
          <w:b/>
          <w:sz w:val="40"/>
          <w:szCs w:val="40"/>
        </w:rPr>
        <w:t>全球水資源問題及解決方法</w:t>
      </w:r>
    </w:p>
    <w:p w14:paraId="2DD86A87" w14:textId="77777777" w:rsidR="00053B5E" w:rsidRPr="009904EB" w:rsidRDefault="00053B5E" w:rsidP="00053B5E">
      <w:pPr>
        <w:spacing w:line="0" w:lineRule="atLeast"/>
        <w:ind w:firstLine="480"/>
        <w:rPr>
          <w:rFonts w:ascii="微軟正黑體" w:eastAsia="微軟正黑體" w:hAnsi="微軟正黑體"/>
          <w:b/>
          <w:sz w:val="10"/>
          <w:szCs w:val="10"/>
        </w:rPr>
      </w:pPr>
    </w:p>
    <w:p w14:paraId="31C2E75E" w14:textId="06BA8A85" w:rsidR="00D727FC" w:rsidRPr="00D727FC" w:rsidRDefault="00053B5E" w:rsidP="00053B5E">
      <w:pPr>
        <w:spacing w:line="0" w:lineRule="atLeast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16"/>
        </w:rPr>
        <w:t xml:space="preserve">　　　　　　　</w:t>
      </w:r>
      <w:r w:rsidR="00D727FC" w:rsidRPr="00D727FC">
        <w:rPr>
          <w:rFonts w:asciiTheme="minorEastAsia" w:hAnsiTheme="minorEastAsia" w:hint="eastAsia"/>
          <w:kern w:val="16"/>
        </w:rPr>
        <w:t>學習重點</w:t>
      </w:r>
    </w:p>
    <w:p w14:paraId="1D32CF00" w14:textId="34484449" w:rsidR="00D727FC" w:rsidRDefault="00494CEA" w:rsidP="00D727FC">
      <w:pPr>
        <w:pStyle w:val="a3"/>
        <w:numPr>
          <w:ilvl w:val="0"/>
          <w:numId w:val="1"/>
        </w:numPr>
        <w:spacing w:line="100" w:lineRule="atLeast"/>
        <w:ind w:leftChars="0"/>
        <w:rPr>
          <w:rFonts w:asciiTheme="minorEastAsia" w:hAnsiTheme="minorEastAsia"/>
          <w:kern w:val="16"/>
        </w:rPr>
      </w:pPr>
      <w:r>
        <w:rPr>
          <w:rFonts w:asciiTheme="minorEastAsia" w:hAnsiTheme="minorEastAsia" w:hint="eastAsia"/>
          <w:kern w:val="16"/>
        </w:rPr>
        <w:t>培養關注全球議題的意識。</w:t>
      </w:r>
    </w:p>
    <w:p w14:paraId="4AC38AC4" w14:textId="755CA82D" w:rsidR="00ED7E4E" w:rsidRDefault="00494CEA" w:rsidP="00494CEA">
      <w:pPr>
        <w:pStyle w:val="a3"/>
        <w:numPr>
          <w:ilvl w:val="0"/>
          <w:numId w:val="1"/>
        </w:numPr>
        <w:spacing w:line="100" w:lineRule="atLeast"/>
        <w:ind w:leftChars="0"/>
        <w:rPr>
          <w:rFonts w:asciiTheme="minorEastAsia" w:hAnsiTheme="minorEastAsia"/>
          <w:kern w:val="16"/>
        </w:rPr>
      </w:pPr>
      <w:r w:rsidRPr="00494CEA">
        <w:rPr>
          <w:rFonts w:asciiTheme="minorEastAsia" w:hAnsiTheme="minorEastAsia" w:hint="eastAsia"/>
          <w:kern w:val="16"/>
        </w:rPr>
        <w:t>嘗試提出增加水資源的方法</w:t>
      </w:r>
      <w:r>
        <w:rPr>
          <w:rFonts w:asciiTheme="minorEastAsia" w:hAnsiTheme="minorEastAsia" w:hint="eastAsia"/>
          <w:kern w:val="16"/>
        </w:rPr>
        <w:t>。</w:t>
      </w:r>
    </w:p>
    <w:p w14:paraId="344AF67E" w14:textId="77777777" w:rsidR="00C00B04" w:rsidRPr="00C00B04" w:rsidRDefault="00C00B04" w:rsidP="00C00B04">
      <w:pPr>
        <w:pStyle w:val="a3"/>
        <w:spacing w:line="100" w:lineRule="atLeast"/>
        <w:ind w:leftChars="0" w:left="1680"/>
        <w:rPr>
          <w:rFonts w:asciiTheme="minorEastAsia" w:hAnsiTheme="minorEastAsia"/>
          <w:kern w:val="16"/>
        </w:rPr>
      </w:pPr>
    </w:p>
    <w:p w14:paraId="4520DCFE" w14:textId="3D60BB40" w:rsidR="00CA2280" w:rsidRDefault="00722E58" w:rsidP="00ED7E4E">
      <w:pPr>
        <w:ind w:left="1134"/>
        <w:rPr>
          <w:rFonts w:asciiTheme="minorEastAsia" w:hAnsiTheme="minorEastAsia"/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1" wp14:anchorId="4F645CFD" wp14:editId="42FC6329">
            <wp:simplePos x="0" y="0"/>
            <wp:positionH relativeFrom="column">
              <wp:posOffset>378460</wp:posOffset>
            </wp:positionH>
            <wp:positionV relativeFrom="paragraph">
              <wp:posOffset>85725</wp:posOffset>
            </wp:positionV>
            <wp:extent cx="287655" cy="287655"/>
            <wp:effectExtent l="0" t="0" r="0" b="0"/>
            <wp:wrapNone/>
            <wp:docPr id="21" name="圖片 21" descr="C:\Users\user\Desktop\WSD30042019\132456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WSD30042019\132456-06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0B04">
        <w:rPr>
          <w:rFonts w:asciiTheme="minorEastAsia" w:hAnsiTheme="minorEastAsia" w:hint="eastAsia"/>
          <w:noProof/>
          <w:sz w:val="28"/>
          <w:szCs w:val="28"/>
        </w:rPr>
        <w:t>專題研習</w:t>
      </w:r>
    </w:p>
    <w:p w14:paraId="1E6B258C" w14:textId="3C6D3294" w:rsidR="00C00B04" w:rsidRDefault="00124075" w:rsidP="004F65F8">
      <w:pPr>
        <w:snapToGrid w:val="0"/>
        <w:spacing w:line="360" w:lineRule="auto"/>
        <w:ind w:left="1134" w:rightChars="117" w:right="281"/>
        <w:rPr>
          <w:rFonts w:asciiTheme="minorEastAsia" w:hAnsiTheme="minorEastAsia"/>
          <w:noProof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t>選擇一個國家或地區作為研究對象，研究該國</w:t>
      </w:r>
      <w:r w:rsidR="004F65F8">
        <w:rPr>
          <w:rFonts w:asciiTheme="minorEastAsia" w:hAnsiTheme="minorEastAsia" w:hint="eastAsia"/>
          <w:noProof/>
          <w:sz w:val="28"/>
          <w:szCs w:val="28"/>
        </w:rPr>
        <w:t>家或地區的水資源管理策略。</w:t>
      </w:r>
      <w:r w:rsidR="00053B5E" w:rsidRPr="00C00B04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7696" behindDoc="0" locked="1" layoutInCell="1" allowOverlap="1" wp14:anchorId="0E798265" wp14:editId="698386FC">
                <wp:simplePos x="0" y="0"/>
                <wp:positionH relativeFrom="page">
                  <wp:posOffset>238125</wp:posOffset>
                </wp:positionH>
                <wp:positionV relativeFrom="page">
                  <wp:posOffset>6019800</wp:posOffset>
                </wp:positionV>
                <wp:extent cx="341630" cy="3599815"/>
                <wp:effectExtent l="0" t="0" r="0" b="635"/>
                <wp:wrapNone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599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1B76A" w14:textId="351324F3" w:rsidR="00053B5E" w:rsidRPr="00855A8D" w:rsidRDefault="00053B5E" w:rsidP="00053B5E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六｜百年蛻變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放眼世界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98265" id="_x0000_s1029" type="#_x0000_t202" style="position:absolute;left:0;text-align:left;margin-left:18.75pt;margin-top:474pt;width:26.9pt;height:283.4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" filled="f" stroked="f">
                <v:textbox>
                  <w:txbxContent>
                    <w:p w14:paraId="3FC1B76A" w14:textId="351324F3" w:rsidR="00053B5E" w:rsidRPr="00855A8D" w:rsidRDefault="00053B5E" w:rsidP="00053B5E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六｜百年蛻變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放眼世界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CA2280"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1" layoutInCell="1" allowOverlap="1" wp14:anchorId="57999657" wp14:editId="29BA43F1">
                <wp:simplePos x="0" y="0"/>
                <wp:positionH relativeFrom="page">
                  <wp:posOffset>228600</wp:posOffset>
                </wp:positionH>
                <wp:positionV relativeFrom="page">
                  <wp:posOffset>10029190</wp:posOffset>
                </wp:positionV>
                <wp:extent cx="341630" cy="377825"/>
                <wp:effectExtent l="0" t="0" r="0" b="3175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73DF31" w14:textId="3DECA760" w:rsidR="00CA2280" w:rsidRPr="00CD20A0" w:rsidRDefault="009904EB" w:rsidP="00CA2280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99657" id="_x0000_s1030" type="#_x0000_t202" style="position:absolute;left:0;text-align:left;margin-left:18pt;margin-top:789.7pt;width:26.9pt;height:29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" filled="f" stroked="f">
                <v:textbox>
                  <w:txbxContent>
                    <w:p w14:paraId="1473DF31" w14:textId="3DECA760" w:rsidR="00CA2280" w:rsidRPr="00CD20A0" w:rsidRDefault="009904EB" w:rsidP="00CA2280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C00B04" w:rsidRPr="00C00B04">
        <w:rPr>
          <w:rFonts w:asciiTheme="minorEastAsia" w:hAnsiTheme="minorEastAsia" w:hint="eastAsia"/>
          <w:noProof/>
          <w:sz w:val="28"/>
          <w:szCs w:val="28"/>
        </w:rPr>
        <w:t>將你的報告按照下列分類整理</w:t>
      </w:r>
      <w:r w:rsidR="00053B5E">
        <w:rPr>
          <w:rFonts w:asciiTheme="minorEastAsia" w:hAnsiTheme="minorEastAsia" w:hint="eastAsia"/>
          <w:noProof/>
          <w:sz w:val="28"/>
          <w:szCs w:val="28"/>
        </w:rPr>
        <w:t>。</w:t>
      </w:r>
    </w:p>
    <w:p w14:paraId="1149CD80" w14:textId="00874C90" w:rsidR="00C00B04" w:rsidRPr="002E4856" w:rsidRDefault="00A87C61" w:rsidP="00ED7E4E">
      <w:pPr>
        <w:ind w:left="1134"/>
        <w:rPr>
          <w:rFonts w:asciiTheme="minorEastAsia" w:hAnsiTheme="minorEastAsia"/>
          <w:noProof/>
          <w:sz w:val="16"/>
          <w:szCs w:val="16"/>
        </w:rPr>
      </w:pPr>
      <w:r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C834E0" wp14:editId="0B536179">
                <wp:simplePos x="0" y="0"/>
                <wp:positionH relativeFrom="column">
                  <wp:posOffset>669514</wp:posOffset>
                </wp:positionH>
                <wp:positionV relativeFrom="paragraph">
                  <wp:posOffset>154267</wp:posOffset>
                </wp:positionV>
                <wp:extent cx="6330390" cy="6970955"/>
                <wp:effectExtent l="0" t="0" r="13335" b="2095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330390" cy="697095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C957E2" id="矩形 7" o:spid="_x0000_s1026" style="position:absolute;margin-left:52.7pt;margin-top:12.15pt;width:498.45pt;height:548.9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" filled="f" strokecolor="#404040 [2429]" strokeweight="1.5pt">
                <v:stroke dashstyle="longDashDot"/>
              </v:rect>
            </w:pict>
          </mc:Fallback>
        </mc:AlternateContent>
      </w:r>
    </w:p>
    <w:p w14:paraId="0E744C73" w14:textId="7182C3F7" w:rsidR="00C00B04" w:rsidRPr="00A87C61" w:rsidRDefault="00124075" w:rsidP="002E4856">
      <w:pPr>
        <w:ind w:left="1418"/>
        <w:rPr>
          <w:rFonts w:asciiTheme="minorEastAsia" w:hAnsiTheme="minorEastAsia"/>
          <w:noProof/>
          <w:sz w:val="28"/>
          <w:szCs w:val="28"/>
          <w:u w:val="single"/>
        </w:rPr>
      </w:pPr>
      <w:r w:rsidRPr="00A87C61">
        <w:rPr>
          <w:rFonts w:asciiTheme="minorEastAsia" w:hAnsiTheme="minorEastAsia" w:hint="eastAsia"/>
          <w:noProof/>
          <w:sz w:val="28"/>
          <w:szCs w:val="28"/>
          <w:u w:val="single"/>
        </w:rPr>
        <w:t>研究的國家／地區</w:t>
      </w:r>
    </w:p>
    <w:tbl>
      <w:tblPr>
        <w:tblStyle w:val="a4"/>
        <w:tblW w:w="0" w:type="auto"/>
        <w:tblInd w:w="1526" w:type="dxa"/>
        <w:tblLook w:val="04A0" w:firstRow="1" w:lastRow="0" w:firstColumn="1" w:lastColumn="0" w:noHBand="0" w:noVBand="1"/>
      </w:tblPr>
      <w:tblGrid>
        <w:gridCol w:w="2268"/>
        <w:gridCol w:w="6946"/>
      </w:tblGrid>
      <w:tr w:rsidR="00C00B04" w14:paraId="2C7C48DE" w14:textId="77777777" w:rsidTr="002E4856">
        <w:tc>
          <w:tcPr>
            <w:tcW w:w="2268" w:type="dxa"/>
          </w:tcPr>
          <w:p w14:paraId="558D4FAD" w14:textId="4BE1EF83" w:rsidR="00C00B04" w:rsidRDefault="00124075" w:rsidP="001442A1">
            <w:pPr>
              <w:ind w:leftChars="-45" w:left="-108"/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t>國家／地區</w:t>
            </w:r>
          </w:p>
        </w:tc>
        <w:tc>
          <w:tcPr>
            <w:tcW w:w="6946" w:type="dxa"/>
          </w:tcPr>
          <w:p w14:paraId="29368AEC" w14:textId="67EADE8C" w:rsidR="00C00B04" w:rsidRDefault="002E4856" w:rsidP="002E4856">
            <w:pPr>
              <w:ind w:left="175"/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t>水資源管理策略</w:t>
            </w:r>
          </w:p>
        </w:tc>
      </w:tr>
      <w:tr w:rsidR="00C00B04" w:rsidRPr="007838A4" w14:paraId="3344F641" w14:textId="77777777" w:rsidTr="002E4856">
        <w:tc>
          <w:tcPr>
            <w:tcW w:w="2268" w:type="dxa"/>
          </w:tcPr>
          <w:p w14:paraId="0730DCEA" w14:textId="77777777" w:rsidR="004F65F8" w:rsidRDefault="004F65F8" w:rsidP="009D72C6">
            <w:pPr>
              <w:rPr>
                <w:rFonts w:asciiTheme="minorEastAsia" w:hAnsiTheme="minorEastAsia"/>
                <w:noProof/>
                <w:color w:val="FF0000"/>
                <w:sz w:val="28"/>
                <w:szCs w:val="28"/>
              </w:rPr>
            </w:pPr>
          </w:p>
          <w:p w14:paraId="6C82EBED" w14:textId="77777777" w:rsidR="007838A4" w:rsidRDefault="007838A4" w:rsidP="009D72C6">
            <w:pPr>
              <w:rPr>
                <w:rFonts w:asciiTheme="minorEastAsia" w:hAnsiTheme="minorEastAsia"/>
                <w:noProof/>
                <w:color w:val="FF0000"/>
                <w:sz w:val="28"/>
                <w:szCs w:val="28"/>
              </w:rPr>
            </w:pPr>
          </w:p>
          <w:p w14:paraId="5C5AEC95" w14:textId="77777777" w:rsidR="007838A4" w:rsidRDefault="007838A4" w:rsidP="009D72C6">
            <w:pPr>
              <w:rPr>
                <w:rFonts w:asciiTheme="minorEastAsia" w:hAnsiTheme="minorEastAsia"/>
                <w:noProof/>
                <w:color w:val="FF0000"/>
                <w:sz w:val="28"/>
                <w:szCs w:val="28"/>
              </w:rPr>
            </w:pPr>
          </w:p>
          <w:p w14:paraId="37042AEA" w14:textId="75A1D450" w:rsidR="007838A4" w:rsidRPr="00664E88" w:rsidRDefault="007838A4" w:rsidP="009D72C6">
            <w:pPr>
              <w:rPr>
                <w:rFonts w:asciiTheme="minorEastAsia" w:hAnsiTheme="minorEastAsia"/>
                <w:noProof/>
                <w:color w:val="FF0000"/>
                <w:sz w:val="28"/>
                <w:szCs w:val="28"/>
              </w:rPr>
            </w:pPr>
          </w:p>
        </w:tc>
        <w:tc>
          <w:tcPr>
            <w:tcW w:w="6946" w:type="dxa"/>
          </w:tcPr>
          <w:p w14:paraId="7E5EEA0D" w14:textId="77777777" w:rsidR="004F65F8" w:rsidRDefault="004F65F8" w:rsidP="000473B7">
            <w:pPr>
              <w:ind w:left="854" w:hangingChars="305" w:hanging="854"/>
              <w:rPr>
                <w:rFonts w:asciiTheme="minorEastAsia" w:hAnsiTheme="minorEastAsia"/>
                <w:noProof/>
                <w:color w:val="FF0000"/>
                <w:sz w:val="28"/>
                <w:szCs w:val="28"/>
              </w:rPr>
            </w:pPr>
          </w:p>
          <w:p w14:paraId="0684B46F" w14:textId="77777777" w:rsidR="007838A4" w:rsidRDefault="007838A4" w:rsidP="000473B7">
            <w:pPr>
              <w:ind w:left="854" w:hangingChars="305" w:hanging="854"/>
              <w:rPr>
                <w:rFonts w:asciiTheme="minorEastAsia" w:hAnsiTheme="minorEastAsia"/>
                <w:noProof/>
                <w:color w:val="FF0000"/>
                <w:sz w:val="28"/>
                <w:szCs w:val="28"/>
              </w:rPr>
            </w:pPr>
          </w:p>
          <w:p w14:paraId="34ABC672" w14:textId="77777777" w:rsidR="007838A4" w:rsidRDefault="007838A4" w:rsidP="000473B7">
            <w:pPr>
              <w:ind w:left="854" w:hangingChars="305" w:hanging="854"/>
              <w:rPr>
                <w:rFonts w:asciiTheme="minorEastAsia" w:hAnsiTheme="minorEastAsia"/>
                <w:noProof/>
                <w:color w:val="FF0000"/>
                <w:sz w:val="28"/>
                <w:szCs w:val="28"/>
              </w:rPr>
            </w:pPr>
          </w:p>
          <w:p w14:paraId="35EF2AAD" w14:textId="3CE8C8F3" w:rsidR="007838A4" w:rsidRDefault="007838A4" w:rsidP="007838A4">
            <w:pPr>
              <w:rPr>
                <w:rFonts w:asciiTheme="minorEastAsia" w:hAnsiTheme="minorEastAsia"/>
                <w:noProof/>
                <w:sz w:val="28"/>
                <w:szCs w:val="28"/>
              </w:rPr>
            </w:pPr>
          </w:p>
        </w:tc>
      </w:tr>
    </w:tbl>
    <w:p w14:paraId="38689154" w14:textId="77777777" w:rsidR="002E4856" w:rsidRDefault="002E4856" w:rsidP="002E4856">
      <w:pPr>
        <w:ind w:left="1418"/>
        <w:rPr>
          <w:rFonts w:asciiTheme="minorEastAsia" w:hAnsiTheme="minorEastAsia"/>
          <w:noProof/>
          <w:sz w:val="28"/>
          <w:szCs w:val="28"/>
        </w:rPr>
      </w:pPr>
    </w:p>
    <w:p w14:paraId="597BFF0C" w14:textId="389BBC8E" w:rsidR="00C00B04" w:rsidRPr="00A87C61" w:rsidRDefault="001442A1" w:rsidP="002E4856">
      <w:pPr>
        <w:ind w:left="1418"/>
        <w:rPr>
          <w:rFonts w:asciiTheme="minorEastAsia" w:hAnsiTheme="minorEastAsia"/>
          <w:noProof/>
          <w:sz w:val="28"/>
          <w:szCs w:val="28"/>
          <w:u w:val="single"/>
        </w:rPr>
      </w:pPr>
      <w:r>
        <w:rPr>
          <w:rFonts w:asciiTheme="minorEastAsia" w:hAnsiTheme="minorEastAsia" w:hint="eastAsia"/>
          <w:noProof/>
          <w:sz w:val="28"/>
          <w:szCs w:val="28"/>
          <w:u w:val="single"/>
        </w:rPr>
        <w:t>策略</w:t>
      </w:r>
      <w:r w:rsidR="00C00B04" w:rsidRPr="00A87C61">
        <w:rPr>
          <w:rFonts w:asciiTheme="minorEastAsia" w:hAnsiTheme="minorEastAsia" w:hint="eastAsia"/>
          <w:noProof/>
          <w:sz w:val="28"/>
          <w:szCs w:val="28"/>
          <w:u w:val="single"/>
        </w:rPr>
        <w:t>的成效</w:t>
      </w:r>
    </w:p>
    <w:p w14:paraId="156B9EFE" w14:textId="6D70704C" w:rsidR="00C00B04" w:rsidRPr="00664E88" w:rsidRDefault="007838A4" w:rsidP="002E4856">
      <w:pPr>
        <w:ind w:left="1418"/>
        <w:rPr>
          <w:rFonts w:asciiTheme="minorEastAsia" w:hAnsiTheme="minorEastAsia"/>
          <w:noProof/>
          <w:color w:val="FF0000"/>
          <w:sz w:val="28"/>
          <w:szCs w:val="28"/>
          <w:u w:val="single" w:color="000000" w:themeColor="text1"/>
        </w:rPr>
      </w:pPr>
      <w:r>
        <w:rPr>
          <w:rFonts w:asciiTheme="minorEastAsia" w:hAnsiTheme="minorEastAsia" w:hint="eastAsia"/>
          <w:color w:val="FF0000"/>
          <w:kern w:val="0"/>
          <w:sz w:val="28"/>
          <w:szCs w:val="28"/>
          <w:u w:val="single" w:color="000000" w:themeColor="text1"/>
        </w:rPr>
        <w:t xml:space="preserve">　　　　　　　　　　　　　　　　　　　　　　　　　　　　　　　 </w:t>
      </w:r>
      <w:r>
        <w:rPr>
          <w:rFonts w:asciiTheme="minorEastAsia" w:hAnsiTheme="minorEastAsia"/>
          <w:color w:val="FF0000"/>
          <w:kern w:val="0"/>
          <w:sz w:val="28"/>
          <w:szCs w:val="28"/>
          <w:u w:val="single" w:color="000000" w:themeColor="text1"/>
        </w:rPr>
        <w:t xml:space="preserve">  </w:t>
      </w:r>
    </w:p>
    <w:p w14:paraId="1CEBBA2B" w14:textId="7BE65370" w:rsidR="00C00B04" w:rsidRPr="00664E88" w:rsidRDefault="007838A4" w:rsidP="002E4856">
      <w:pPr>
        <w:ind w:left="1418"/>
        <w:rPr>
          <w:rFonts w:asciiTheme="minorEastAsia" w:hAnsiTheme="minorEastAsia"/>
          <w:noProof/>
          <w:color w:val="FF0000"/>
          <w:sz w:val="28"/>
          <w:szCs w:val="28"/>
          <w:u w:val="single" w:color="000000" w:themeColor="text1"/>
        </w:rPr>
      </w:pPr>
      <w:r>
        <w:rPr>
          <w:rFonts w:asciiTheme="minorEastAsia" w:hAnsiTheme="minorEastAsia" w:hint="eastAsia"/>
          <w:color w:val="FF0000"/>
          <w:kern w:val="0"/>
          <w:sz w:val="28"/>
          <w:szCs w:val="28"/>
          <w:u w:val="single" w:color="000000" w:themeColor="text1"/>
        </w:rPr>
        <w:t xml:space="preserve">　　　　　　　　　　　　　　　　　　　　　　　　　　</w:t>
      </w:r>
      <w:r w:rsidR="00C00B04" w:rsidRPr="00664E88">
        <w:rPr>
          <w:rFonts w:asciiTheme="minorEastAsia" w:hAnsiTheme="minorEastAsia" w:hint="eastAsia"/>
          <w:noProof/>
          <w:color w:val="FF0000"/>
          <w:sz w:val="28"/>
          <w:szCs w:val="28"/>
          <w:u w:val="single" w:color="000000" w:themeColor="text1"/>
        </w:rPr>
        <w:t xml:space="preserve">　</w:t>
      </w:r>
      <w:r w:rsidR="00DF1D03" w:rsidRPr="00664E88">
        <w:rPr>
          <w:rFonts w:asciiTheme="minorEastAsia" w:hAnsiTheme="minorEastAsia" w:hint="eastAsia"/>
          <w:noProof/>
          <w:color w:val="FF0000"/>
          <w:sz w:val="28"/>
          <w:szCs w:val="28"/>
          <w:u w:val="single" w:color="000000" w:themeColor="text1"/>
        </w:rPr>
        <w:t xml:space="preserve">　　</w:t>
      </w:r>
      <w:r w:rsidR="00C00B04" w:rsidRPr="00664E88">
        <w:rPr>
          <w:rFonts w:asciiTheme="minorEastAsia" w:hAnsiTheme="minorEastAsia" w:hint="eastAsia"/>
          <w:noProof/>
          <w:color w:val="FF0000"/>
          <w:sz w:val="28"/>
          <w:szCs w:val="28"/>
          <w:u w:val="single" w:color="000000" w:themeColor="text1"/>
        </w:rPr>
        <w:t xml:space="preserve">　</w:t>
      </w:r>
      <w:r w:rsidR="00664E88" w:rsidRPr="00664E88">
        <w:rPr>
          <w:rFonts w:asciiTheme="minorEastAsia" w:hAnsiTheme="minorEastAsia" w:hint="eastAsia"/>
          <w:noProof/>
          <w:color w:val="FF0000"/>
          <w:sz w:val="28"/>
          <w:szCs w:val="28"/>
          <w:u w:val="single" w:color="000000" w:themeColor="text1"/>
        </w:rPr>
        <w:t xml:space="preserve"> </w:t>
      </w:r>
      <w:r w:rsidR="001442A1">
        <w:rPr>
          <w:rFonts w:asciiTheme="minorEastAsia" w:hAnsiTheme="minorEastAsia" w:hint="eastAsia"/>
          <w:noProof/>
          <w:color w:val="FF0000"/>
          <w:sz w:val="28"/>
          <w:szCs w:val="28"/>
          <w:u w:val="single" w:color="000000" w:themeColor="text1"/>
        </w:rPr>
        <w:t xml:space="preserve">　　</w:t>
      </w:r>
    </w:p>
    <w:p w14:paraId="1E9C1B1C" w14:textId="77777777" w:rsidR="002E4856" w:rsidRDefault="002E4856" w:rsidP="002E4856">
      <w:pPr>
        <w:ind w:left="1418"/>
        <w:rPr>
          <w:rFonts w:asciiTheme="minorEastAsia" w:hAnsiTheme="minorEastAsia"/>
          <w:noProof/>
          <w:sz w:val="28"/>
          <w:szCs w:val="28"/>
        </w:rPr>
      </w:pPr>
    </w:p>
    <w:p w14:paraId="54A0FE16" w14:textId="29B9EAAA" w:rsidR="000473B7" w:rsidRDefault="001442A1" w:rsidP="002E4856">
      <w:pPr>
        <w:ind w:left="1418"/>
        <w:rPr>
          <w:rFonts w:asciiTheme="minorEastAsia" w:hAnsiTheme="minorEastAsia"/>
          <w:noProof/>
          <w:sz w:val="28"/>
          <w:szCs w:val="28"/>
          <w:u w:val="single"/>
        </w:rPr>
      </w:pPr>
      <w:r>
        <w:rPr>
          <w:rFonts w:asciiTheme="minorEastAsia" w:hAnsiTheme="minorEastAsia" w:hint="eastAsia"/>
          <w:noProof/>
          <w:sz w:val="28"/>
          <w:szCs w:val="28"/>
          <w:u w:val="single"/>
        </w:rPr>
        <w:t>對</w:t>
      </w:r>
      <w:r w:rsidR="000473B7">
        <w:rPr>
          <w:rFonts w:asciiTheme="minorEastAsia" w:hAnsiTheme="minorEastAsia" w:hint="eastAsia"/>
          <w:noProof/>
          <w:sz w:val="28"/>
          <w:szCs w:val="28"/>
          <w:u w:val="single"/>
        </w:rPr>
        <w:t>香港</w:t>
      </w:r>
      <w:r>
        <w:rPr>
          <w:rFonts w:asciiTheme="minorEastAsia" w:hAnsiTheme="minorEastAsia" w:hint="eastAsia"/>
          <w:noProof/>
          <w:sz w:val="28"/>
          <w:szCs w:val="28"/>
          <w:u w:val="single"/>
        </w:rPr>
        <w:t>水資源管理的建議</w:t>
      </w:r>
    </w:p>
    <w:p w14:paraId="47289A26" w14:textId="0807C5CD" w:rsidR="001442A1" w:rsidRDefault="002B39BF" w:rsidP="002E4856">
      <w:pPr>
        <w:ind w:left="1418"/>
        <w:rPr>
          <w:rFonts w:asciiTheme="minorEastAsia" w:hAnsiTheme="minorEastAsia"/>
          <w:noProof/>
          <w:sz w:val="28"/>
          <w:szCs w:val="28"/>
          <w:u w:val="single"/>
        </w:rPr>
      </w:pPr>
      <w:r>
        <w:rPr>
          <w:rFonts w:asciiTheme="minorEastAsia" w:hAnsiTheme="minorEastAsia" w:hint="eastAsia"/>
          <w:noProof/>
          <w:sz w:val="28"/>
          <w:szCs w:val="28"/>
          <w:u w:val="single"/>
        </w:rPr>
        <w:t xml:space="preserve">　　　　　　　　　　　　　　　　　　　　　　　　　　　　　　</w:t>
      </w:r>
      <w:r w:rsidR="001442A1">
        <w:rPr>
          <w:rFonts w:asciiTheme="minorEastAsia" w:hAnsiTheme="minorEastAsia" w:hint="eastAsia"/>
          <w:noProof/>
          <w:sz w:val="28"/>
          <w:szCs w:val="28"/>
          <w:u w:val="single"/>
        </w:rPr>
        <w:t xml:space="preserve">　　　</w:t>
      </w:r>
    </w:p>
    <w:p w14:paraId="64A87B56" w14:textId="77777777" w:rsidR="001F586A" w:rsidRDefault="001442A1" w:rsidP="001442A1">
      <w:pPr>
        <w:ind w:left="1418"/>
        <w:rPr>
          <w:rFonts w:asciiTheme="minorEastAsia" w:hAnsiTheme="minorEastAsia"/>
          <w:noProof/>
          <w:sz w:val="28"/>
          <w:szCs w:val="28"/>
          <w:u w:val="single"/>
        </w:rPr>
      </w:pPr>
      <w:r w:rsidRPr="001442A1">
        <w:rPr>
          <w:rFonts w:asciiTheme="minorEastAsia" w:hAnsiTheme="minorEastAsia" w:hint="eastAsia"/>
          <w:noProof/>
          <w:sz w:val="28"/>
          <w:szCs w:val="28"/>
          <w:u w:val="single"/>
        </w:rPr>
        <w:t xml:space="preserve">　　</w:t>
      </w:r>
      <w:r w:rsidR="002B39BF" w:rsidRPr="001442A1">
        <w:rPr>
          <w:rFonts w:asciiTheme="minorEastAsia" w:hAnsiTheme="minorEastAsia" w:hint="eastAsia"/>
          <w:noProof/>
          <w:sz w:val="28"/>
          <w:szCs w:val="28"/>
          <w:u w:val="single"/>
        </w:rPr>
        <w:t xml:space="preserve">　　　　　　　　　　　　　　　　　　　　　　　　　　　　</w:t>
      </w:r>
      <w:r>
        <w:rPr>
          <w:rFonts w:asciiTheme="minorEastAsia" w:hAnsiTheme="minorEastAsia" w:hint="eastAsia"/>
          <w:noProof/>
          <w:sz w:val="28"/>
          <w:szCs w:val="28"/>
          <w:u w:val="single"/>
        </w:rPr>
        <w:t xml:space="preserve">　　　</w:t>
      </w:r>
    </w:p>
    <w:p w14:paraId="380A4F0D" w14:textId="790D2B14" w:rsidR="00ED7E4E" w:rsidRPr="001442A1" w:rsidRDefault="001F586A" w:rsidP="001442A1">
      <w:pPr>
        <w:ind w:left="1418"/>
        <w:rPr>
          <w:rFonts w:asciiTheme="minorEastAsia" w:hAnsiTheme="minorEastAsia"/>
          <w:noProof/>
          <w:sz w:val="28"/>
          <w:szCs w:val="28"/>
          <w:u w:val="single"/>
        </w:rPr>
      </w:pPr>
      <w:r w:rsidRPr="001442A1">
        <w:rPr>
          <w:rFonts w:asciiTheme="minorEastAsia" w:hAnsiTheme="minorEastAsia" w:hint="eastAsia"/>
          <w:noProof/>
          <w:sz w:val="28"/>
          <w:szCs w:val="28"/>
          <w:u w:val="single"/>
        </w:rPr>
        <w:t xml:space="preserve">　　　　　　　　　　　　　　　　　　　　　　　　　　　　　　</w:t>
      </w:r>
      <w:r>
        <w:rPr>
          <w:rFonts w:asciiTheme="minorEastAsia" w:hAnsiTheme="minorEastAsia" w:hint="eastAsia"/>
          <w:noProof/>
          <w:sz w:val="28"/>
          <w:szCs w:val="28"/>
          <w:u w:val="single"/>
        </w:rPr>
        <w:t xml:space="preserve">　　　</w:t>
      </w:r>
      <w:r w:rsidR="00ED7E4E" w:rsidRPr="00C00B04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70528" behindDoc="1" locked="1" layoutInCell="1" allowOverlap="1" wp14:anchorId="2EE218B7" wp14:editId="6BB8BA4E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D7E4E" w:rsidRPr="001442A1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C7FEF" w14:textId="77777777" w:rsidR="0020479E" w:rsidRDefault="0020479E" w:rsidP="00B415D6">
      <w:r>
        <w:separator/>
      </w:r>
    </w:p>
  </w:endnote>
  <w:endnote w:type="continuationSeparator" w:id="0">
    <w:p w14:paraId="4E1AE196" w14:textId="77777777" w:rsidR="0020479E" w:rsidRDefault="0020479E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iti TC Light">
    <w:altName w:val="Calibri"/>
    <w:charset w:val="51"/>
    <w:family w:val="auto"/>
    <w:pitch w:val="variable"/>
    <w:sig w:usb0="00000000" w:usb1="0808004A" w:usb2="00000010" w:usb3="00000000" w:csb0="003E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FDB23" w14:textId="77777777" w:rsidR="0020479E" w:rsidRDefault="0020479E" w:rsidP="00B415D6">
      <w:r>
        <w:separator/>
      </w:r>
    </w:p>
  </w:footnote>
  <w:footnote w:type="continuationSeparator" w:id="0">
    <w:p w14:paraId="24BF8F62" w14:textId="77777777" w:rsidR="0020479E" w:rsidRDefault="0020479E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D7555"/>
    <w:multiLevelType w:val="hybridMultilevel"/>
    <w:tmpl w:val="54FA8E54"/>
    <w:lvl w:ilvl="0" w:tplc="6038A05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CEB602D"/>
    <w:multiLevelType w:val="hybridMultilevel"/>
    <w:tmpl w:val="E3F4C976"/>
    <w:lvl w:ilvl="0" w:tplc="F2C61E52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7" w15:restartNumberingAfterBreak="0">
    <w:nsid w:val="3E050510"/>
    <w:multiLevelType w:val="hybridMultilevel"/>
    <w:tmpl w:val="3CFC1390"/>
    <w:lvl w:ilvl="0" w:tplc="F2C61E52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8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9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5361447"/>
    <w:multiLevelType w:val="hybridMultilevel"/>
    <w:tmpl w:val="2F74C8F8"/>
    <w:lvl w:ilvl="0" w:tplc="04090001">
      <w:start w:val="1"/>
      <w:numFmt w:val="bullet"/>
      <w:lvlText w:val="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13" w15:restartNumberingAfterBreak="0">
    <w:nsid w:val="6C375214"/>
    <w:multiLevelType w:val="multilevel"/>
    <w:tmpl w:val="D954F8C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2094" w:hanging="480"/>
      </w:pPr>
    </w:lvl>
    <w:lvl w:ilvl="2">
      <w:start w:val="1"/>
      <w:numFmt w:val="lowerRoman"/>
      <w:lvlText w:val="%3."/>
      <w:lvlJc w:val="right"/>
      <w:pPr>
        <w:ind w:left="2574" w:hanging="480"/>
      </w:pPr>
    </w:lvl>
    <w:lvl w:ilvl="3">
      <w:start w:val="1"/>
      <w:numFmt w:val="decimal"/>
      <w:lvlText w:val="%4."/>
      <w:lvlJc w:val="left"/>
      <w:pPr>
        <w:ind w:left="3054" w:hanging="480"/>
      </w:pPr>
    </w:lvl>
    <w:lvl w:ilvl="4">
      <w:start w:val="1"/>
      <w:numFmt w:val="ideographTraditional"/>
      <w:lvlText w:val="%5、"/>
      <w:lvlJc w:val="left"/>
      <w:pPr>
        <w:ind w:left="3534" w:hanging="480"/>
      </w:pPr>
    </w:lvl>
    <w:lvl w:ilvl="5">
      <w:start w:val="1"/>
      <w:numFmt w:val="lowerRoman"/>
      <w:lvlText w:val="%6."/>
      <w:lvlJc w:val="right"/>
      <w:pPr>
        <w:ind w:left="4014" w:hanging="480"/>
      </w:pPr>
    </w:lvl>
    <w:lvl w:ilvl="6">
      <w:start w:val="1"/>
      <w:numFmt w:val="decimal"/>
      <w:lvlText w:val="%7."/>
      <w:lvlJc w:val="left"/>
      <w:pPr>
        <w:ind w:left="4494" w:hanging="480"/>
      </w:pPr>
    </w:lvl>
    <w:lvl w:ilvl="7">
      <w:start w:val="1"/>
      <w:numFmt w:val="ideographTraditional"/>
      <w:lvlText w:val="%8、"/>
      <w:lvlJc w:val="left"/>
      <w:pPr>
        <w:ind w:left="4974" w:hanging="480"/>
      </w:pPr>
    </w:lvl>
    <w:lvl w:ilvl="8">
      <w:start w:val="1"/>
      <w:numFmt w:val="lowerRoman"/>
      <w:lvlText w:val="%9."/>
      <w:lvlJc w:val="right"/>
      <w:pPr>
        <w:ind w:left="5454" w:hanging="480"/>
      </w:pPr>
    </w:lvl>
  </w:abstractNum>
  <w:abstractNum w:abstractNumId="14" w15:restartNumberingAfterBreak="0">
    <w:nsid w:val="702C2942"/>
    <w:multiLevelType w:val="hybridMultilevel"/>
    <w:tmpl w:val="203E5CF0"/>
    <w:lvl w:ilvl="0" w:tplc="F2C61E52">
      <w:start w:val="1"/>
      <w:numFmt w:val="decimal"/>
      <w:lvlText w:val="%1."/>
      <w:lvlJc w:val="left"/>
      <w:pPr>
        <w:ind w:left="2628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1"/>
  </w:num>
  <w:num w:numId="5">
    <w:abstractNumId w:val="10"/>
  </w:num>
  <w:num w:numId="6">
    <w:abstractNumId w:val="15"/>
  </w:num>
  <w:num w:numId="7">
    <w:abstractNumId w:val="3"/>
  </w:num>
  <w:num w:numId="8">
    <w:abstractNumId w:val="1"/>
  </w:num>
  <w:num w:numId="9">
    <w:abstractNumId w:val="4"/>
  </w:num>
  <w:num w:numId="10">
    <w:abstractNumId w:val="8"/>
  </w:num>
  <w:num w:numId="11">
    <w:abstractNumId w:val="0"/>
  </w:num>
  <w:num w:numId="12">
    <w:abstractNumId w:val="7"/>
  </w:num>
  <w:num w:numId="13">
    <w:abstractNumId w:val="13"/>
  </w:num>
  <w:num w:numId="14">
    <w:abstractNumId w:val="14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67E"/>
    <w:rsid w:val="00007F5F"/>
    <w:rsid w:val="00013CC5"/>
    <w:rsid w:val="00026193"/>
    <w:rsid w:val="00026791"/>
    <w:rsid w:val="00031EC6"/>
    <w:rsid w:val="000473B7"/>
    <w:rsid w:val="00053B5E"/>
    <w:rsid w:val="00063F5C"/>
    <w:rsid w:val="000677D7"/>
    <w:rsid w:val="00097995"/>
    <w:rsid w:val="000B4283"/>
    <w:rsid w:val="000C11CC"/>
    <w:rsid w:val="000C6D0B"/>
    <w:rsid w:val="000E4144"/>
    <w:rsid w:val="000E6659"/>
    <w:rsid w:val="00104EBE"/>
    <w:rsid w:val="00106FBF"/>
    <w:rsid w:val="00112141"/>
    <w:rsid w:val="00124075"/>
    <w:rsid w:val="00141AE2"/>
    <w:rsid w:val="001442A1"/>
    <w:rsid w:val="001448EA"/>
    <w:rsid w:val="00152872"/>
    <w:rsid w:val="00154945"/>
    <w:rsid w:val="0016498B"/>
    <w:rsid w:val="001A2F93"/>
    <w:rsid w:val="001C0520"/>
    <w:rsid w:val="001C4000"/>
    <w:rsid w:val="001F586A"/>
    <w:rsid w:val="0020479E"/>
    <w:rsid w:val="0022618D"/>
    <w:rsid w:val="00234BC2"/>
    <w:rsid w:val="00286BF5"/>
    <w:rsid w:val="00291CC2"/>
    <w:rsid w:val="0029647D"/>
    <w:rsid w:val="002B39BF"/>
    <w:rsid w:val="002D3AA8"/>
    <w:rsid w:val="002D496B"/>
    <w:rsid w:val="002E4505"/>
    <w:rsid w:val="002E4856"/>
    <w:rsid w:val="002F483A"/>
    <w:rsid w:val="00301D87"/>
    <w:rsid w:val="00315896"/>
    <w:rsid w:val="00320500"/>
    <w:rsid w:val="00347CD1"/>
    <w:rsid w:val="00377E2B"/>
    <w:rsid w:val="00397835"/>
    <w:rsid w:val="003A07D4"/>
    <w:rsid w:val="003A2527"/>
    <w:rsid w:val="003B187E"/>
    <w:rsid w:val="003B3863"/>
    <w:rsid w:val="003C3131"/>
    <w:rsid w:val="003C5FA8"/>
    <w:rsid w:val="003C69BF"/>
    <w:rsid w:val="003D7819"/>
    <w:rsid w:val="003E0850"/>
    <w:rsid w:val="003F5A6F"/>
    <w:rsid w:val="00400E22"/>
    <w:rsid w:val="0040511F"/>
    <w:rsid w:val="00424511"/>
    <w:rsid w:val="004248FB"/>
    <w:rsid w:val="0042659F"/>
    <w:rsid w:val="00440041"/>
    <w:rsid w:val="00440C8C"/>
    <w:rsid w:val="004456AA"/>
    <w:rsid w:val="00446B02"/>
    <w:rsid w:val="00456478"/>
    <w:rsid w:val="00460CAA"/>
    <w:rsid w:val="00492DD6"/>
    <w:rsid w:val="00494CEA"/>
    <w:rsid w:val="004B0C3B"/>
    <w:rsid w:val="004F65F8"/>
    <w:rsid w:val="00560281"/>
    <w:rsid w:val="00576BEC"/>
    <w:rsid w:val="00577FB2"/>
    <w:rsid w:val="00580A2A"/>
    <w:rsid w:val="00582B10"/>
    <w:rsid w:val="005C376E"/>
    <w:rsid w:val="006111A4"/>
    <w:rsid w:val="006505B4"/>
    <w:rsid w:val="006553C5"/>
    <w:rsid w:val="006568B7"/>
    <w:rsid w:val="00663A2F"/>
    <w:rsid w:val="00664E88"/>
    <w:rsid w:val="006A7B03"/>
    <w:rsid w:val="006E10D9"/>
    <w:rsid w:val="006F19A0"/>
    <w:rsid w:val="006F47EA"/>
    <w:rsid w:val="0070316F"/>
    <w:rsid w:val="00711513"/>
    <w:rsid w:val="00722E58"/>
    <w:rsid w:val="00733B77"/>
    <w:rsid w:val="007458C2"/>
    <w:rsid w:val="00760790"/>
    <w:rsid w:val="007838A4"/>
    <w:rsid w:val="00786675"/>
    <w:rsid w:val="00791D73"/>
    <w:rsid w:val="007C0486"/>
    <w:rsid w:val="007C42AC"/>
    <w:rsid w:val="007D2C38"/>
    <w:rsid w:val="007D4CAC"/>
    <w:rsid w:val="007E4E40"/>
    <w:rsid w:val="007F33AD"/>
    <w:rsid w:val="00801B5B"/>
    <w:rsid w:val="00803787"/>
    <w:rsid w:val="00835603"/>
    <w:rsid w:val="0084049E"/>
    <w:rsid w:val="00855A8D"/>
    <w:rsid w:val="00857C05"/>
    <w:rsid w:val="0087467E"/>
    <w:rsid w:val="0089712F"/>
    <w:rsid w:val="008A569F"/>
    <w:rsid w:val="008B5DE4"/>
    <w:rsid w:val="008E1469"/>
    <w:rsid w:val="00905EB3"/>
    <w:rsid w:val="0093618A"/>
    <w:rsid w:val="009441D9"/>
    <w:rsid w:val="0097360B"/>
    <w:rsid w:val="00975E64"/>
    <w:rsid w:val="009764EE"/>
    <w:rsid w:val="0097696B"/>
    <w:rsid w:val="0098438D"/>
    <w:rsid w:val="009904EB"/>
    <w:rsid w:val="009C645E"/>
    <w:rsid w:val="009D046A"/>
    <w:rsid w:val="009D5A7C"/>
    <w:rsid w:val="009D72C6"/>
    <w:rsid w:val="00A007E1"/>
    <w:rsid w:val="00A25D6D"/>
    <w:rsid w:val="00A3604E"/>
    <w:rsid w:val="00A87C61"/>
    <w:rsid w:val="00A918D2"/>
    <w:rsid w:val="00AE26CB"/>
    <w:rsid w:val="00B1109D"/>
    <w:rsid w:val="00B16DB7"/>
    <w:rsid w:val="00B343DC"/>
    <w:rsid w:val="00B415D6"/>
    <w:rsid w:val="00B43043"/>
    <w:rsid w:val="00B54F7C"/>
    <w:rsid w:val="00B74D69"/>
    <w:rsid w:val="00B80E11"/>
    <w:rsid w:val="00B86194"/>
    <w:rsid w:val="00B93A3A"/>
    <w:rsid w:val="00BB6291"/>
    <w:rsid w:val="00BE17AC"/>
    <w:rsid w:val="00C00B04"/>
    <w:rsid w:val="00C0169F"/>
    <w:rsid w:val="00C0657E"/>
    <w:rsid w:val="00C1796C"/>
    <w:rsid w:val="00C24A8F"/>
    <w:rsid w:val="00C25598"/>
    <w:rsid w:val="00C40406"/>
    <w:rsid w:val="00C41EE9"/>
    <w:rsid w:val="00C52913"/>
    <w:rsid w:val="00C56CF2"/>
    <w:rsid w:val="00C62E1C"/>
    <w:rsid w:val="00C718F4"/>
    <w:rsid w:val="00C86118"/>
    <w:rsid w:val="00CA2280"/>
    <w:rsid w:val="00CD20A0"/>
    <w:rsid w:val="00CF5484"/>
    <w:rsid w:val="00D57A9B"/>
    <w:rsid w:val="00D6306B"/>
    <w:rsid w:val="00D675D7"/>
    <w:rsid w:val="00D727FC"/>
    <w:rsid w:val="00D82966"/>
    <w:rsid w:val="00DC7B43"/>
    <w:rsid w:val="00DF1D03"/>
    <w:rsid w:val="00E36699"/>
    <w:rsid w:val="00E6526C"/>
    <w:rsid w:val="00EA4BC7"/>
    <w:rsid w:val="00EB1FE0"/>
    <w:rsid w:val="00ED5F51"/>
    <w:rsid w:val="00ED7E4E"/>
    <w:rsid w:val="00EF0648"/>
    <w:rsid w:val="00EF17DF"/>
    <w:rsid w:val="00F01014"/>
    <w:rsid w:val="00F0175A"/>
    <w:rsid w:val="00F14D76"/>
    <w:rsid w:val="00F3228D"/>
    <w:rsid w:val="00F40C63"/>
    <w:rsid w:val="00F45410"/>
    <w:rsid w:val="00F45E33"/>
    <w:rsid w:val="00F966C9"/>
    <w:rsid w:val="00FA2D23"/>
    <w:rsid w:val="00FA44A5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1569213"/>
  <w15:docId w15:val="{B2DD163D-AC2C-4904-BC1E-5E3A1449E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74D69"/>
    <w:rPr>
      <w:rFonts w:ascii="Heiti TC Light" w:eastAsia="Heiti TC Light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B74D69"/>
    <w:rPr>
      <w:rFonts w:ascii="Heiti TC Light" w:eastAsia="Heiti TC Light"/>
      <w:sz w:val="18"/>
      <w:szCs w:val="18"/>
    </w:rPr>
  </w:style>
  <w:style w:type="character" w:styleId="ab">
    <w:name w:val="Hyperlink"/>
    <w:basedOn w:val="a0"/>
    <w:uiPriority w:val="99"/>
    <w:unhideWhenUsed/>
    <w:rsid w:val="00857C05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D727F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727FC"/>
  </w:style>
  <w:style w:type="character" w:customStyle="1" w:styleId="ae">
    <w:name w:val="註解文字 字元"/>
    <w:basedOn w:val="a0"/>
    <w:link w:val="ad"/>
    <w:uiPriority w:val="99"/>
    <w:semiHidden/>
    <w:rsid w:val="00D727FC"/>
  </w:style>
  <w:style w:type="paragraph" w:styleId="af">
    <w:name w:val="annotation subject"/>
    <w:basedOn w:val="ad"/>
    <w:next w:val="ad"/>
    <w:link w:val="af0"/>
    <w:uiPriority w:val="99"/>
    <w:semiHidden/>
    <w:unhideWhenUsed/>
    <w:rsid w:val="00D727FC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D727FC"/>
    <w:rPr>
      <w:b/>
      <w:bCs/>
    </w:rPr>
  </w:style>
  <w:style w:type="character" w:styleId="af1">
    <w:name w:val="FollowedHyperlink"/>
    <w:basedOn w:val="a0"/>
    <w:uiPriority w:val="99"/>
    <w:semiHidden/>
    <w:unhideWhenUsed/>
    <w:rsid w:val="00031EC6"/>
    <w:rPr>
      <w:color w:val="954F72" w:themeColor="followedHyperlink"/>
      <w:u w:val="single"/>
    </w:rPr>
  </w:style>
  <w:style w:type="paragraph" w:styleId="af2">
    <w:name w:val="Revision"/>
    <w:hidden/>
    <w:uiPriority w:val="99"/>
    <w:semiHidden/>
    <w:rsid w:val="00F017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0"/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0"/>
        <c:ser>
          <c:idx val="0"/>
          <c:order val="0"/>
          <c:tx>
            <c:strRef>
              <c:f>工作表1!$B$1</c:f>
              <c:strCache>
                <c:ptCount val="1"/>
                <c:pt idx="0">
                  <c:v>欄1</c:v>
                </c:pt>
              </c:strCache>
            </c:strRef>
          </c:tx>
          <c:spPr>
            <a:noFill/>
            <a:ln w="12700">
              <a:solidFill>
                <a:schemeClr val="tx1"/>
              </a:solidFill>
            </a:ln>
          </c:spPr>
          <c:cat>
            <c:numRef>
              <c:f>工作表1!$A$2:$A$11</c:f>
              <c:numCache>
                <c:formatCode>General</c:formatCode>
                <c:ptCount val="10"/>
              </c:numCache>
            </c:numRef>
          </c:cat>
          <c:val>
            <c:numRef>
              <c:f>工作表1!$B$2:$B$11</c:f>
              <c:numCache>
                <c:formatCode>General</c:formatCode>
                <c:ptCount val="10"/>
                <c:pt idx="0">
                  <c:v>10</c:v>
                </c:pt>
                <c:pt idx="1">
                  <c:v>10</c:v>
                </c:pt>
                <c:pt idx="2">
                  <c:v>10</c:v>
                </c:pt>
                <c:pt idx="3">
                  <c:v>10</c:v>
                </c:pt>
                <c:pt idx="4">
                  <c:v>10</c:v>
                </c:pt>
                <c:pt idx="5">
                  <c:v>10</c:v>
                </c:pt>
                <c:pt idx="6">
                  <c:v>10</c:v>
                </c:pt>
                <c:pt idx="7">
                  <c:v>10</c:v>
                </c:pt>
                <c:pt idx="8">
                  <c:v>10</c:v>
                </c:pt>
                <c:pt idx="9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4A4-43A6-AC99-7FAC559835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ABF62-B5C7-48A1-8854-FE571145F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603</Characters>
  <Application>Microsoft Office Word</Application>
  <DocSecurity>0</DocSecurity>
  <Lines>5</Lines>
  <Paragraphs>1</Paragraphs>
  <ScaleCrop>false</ScaleCrop>
  <Company>Hewlett-Packard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2019-09-24T02:44:00Z</dcterms:created>
  <dcterms:modified xsi:type="dcterms:W3CDTF">2019-09-24T12:09:00Z</dcterms:modified>
</cp:coreProperties>
</file>